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09" w:rsidRPr="005448A8" w:rsidRDefault="009F2A09" w:rsidP="009F2A09">
      <w:pPr>
        <w:jc w:val="center"/>
        <w:rPr>
          <w:b/>
          <w:sz w:val="28"/>
          <w:szCs w:val="28"/>
        </w:rPr>
      </w:pPr>
      <w:r w:rsidRPr="005448A8">
        <w:rPr>
          <w:b/>
          <w:sz w:val="28"/>
          <w:szCs w:val="28"/>
        </w:rPr>
        <w:t>Администрация</w:t>
      </w:r>
    </w:p>
    <w:p w:rsidR="009F2A09" w:rsidRPr="005448A8" w:rsidRDefault="009F2A09" w:rsidP="009F2A09">
      <w:pPr>
        <w:jc w:val="center"/>
        <w:rPr>
          <w:b/>
          <w:sz w:val="28"/>
          <w:szCs w:val="28"/>
        </w:rPr>
      </w:pPr>
      <w:proofErr w:type="spellStart"/>
      <w:r w:rsidRPr="005448A8">
        <w:rPr>
          <w:b/>
          <w:sz w:val="28"/>
          <w:szCs w:val="28"/>
        </w:rPr>
        <w:t>Викуловского</w:t>
      </w:r>
      <w:proofErr w:type="spellEnd"/>
      <w:r w:rsidRPr="005448A8">
        <w:rPr>
          <w:b/>
          <w:sz w:val="28"/>
          <w:szCs w:val="28"/>
        </w:rPr>
        <w:t xml:space="preserve"> муниципального района</w:t>
      </w:r>
    </w:p>
    <w:p w:rsidR="00613027" w:rsidRDefault="009F2A09" w:rsidP="00613027">
      <w:pPr>
        <w:pStyle w:val="1"/>
        <w:rPr>
          <w:szCs w:val="28"/>
        </w:rPr>
      </w:pPr>
      <w:r w:rsidRPr="005448A8">
        <w:rPr>
          <w:szCs w:val="28"/>
        </w:rPr>
        <w:t>ОТДЕЛ ОБРАЗОВАНИЯ</w:t>
      </w:r>
      <w:r w:rsidR="00613027" w:rsidRPr="00613027">
        <w:rPr>
          <w:szCs w:val="28"/>
        </w:rPr>
        <w:t xml:space="preserve"> </w:t>
      </w:r>
    </w:p>
    <w:p w:rsidR="00613027" w:rsidRDefault="00613027" w:rsidP="00613027">
      <w:pPr>
        <w:pStyle w:val="1"/>
        <w:rPr>
          <w:szCs w:val="28"/>
        </w:rPr>
      </w:pPr>
    </w:p>
    <w:p w:rsidR="009F2A09" w:rsidRPr="005448A8" w:rsidRDefault="00613027" w:rsidP="00613027">
      <w:pPr>
        <w:pStyle w:val="1"/>
        <w:rPr>
          <w:b w:val="0"/>
          <w:szCs w:val="28"/>
        </w:rPr>
      </w:pPr>
      <w:r w:rsidRPr="005448A8">
        <w:rPr>
          <w:szCs w:val="28"/>
        </w:rPr>
        <w:t>ПРИКАЗ</w:t>
      </w:r>
    </w:p>
    <w:p w:rsidR="009F2A09" w:rsidRPr="005448A8" w:rsidRDefault="009F2A09" w:rsidP="009F2A09">
      <w:pPr>
        <w:jc w:val="center"/>
        <w:rPr>
          <w:b/>
          <w:sz w:val="28"/>
          <w:szCs w:val="28"/>
          <w:u w:val="double"/>
        </w:rPr>
      </w:pPr>
      <w:r w:rsidRPr="005448A8">
        <w:rPr>
          <w:b/>
          <w:sz w:val="28"/>
          <w:szCs w:val="28"/>
          <w:u w:val="double"/>
        </w:rPr>
        <w:t>________________________________________________________________</w:t>
      </w:r>
    </w:p>
    <w:p w:rsidR="009F2A09" w:rsidRPr="005448A8" w:rsidRDefault="009F2A09" w:rsidP="009F2A09">
      <w:pPr>
        <w:jc w:val="center"/>
        <w:rPr>
          <w:sz w:val="28"/>
          <w:szCs w:val="28"/>
        </w:rPr>
      </w:pPr>
    </w:p>
    <w:p w:rsidR="00613027" w:rsidRPr="00613027" w:rsidRDefault="00613027" w:rsidP="00613027">
      <w:pPr>
        <w:tabs>
          <w:tab w:val="left" w:pos="3895"/>
        </w:tabs>
        <w:jc w:val="center"/>
        <w:rPr>
          <w:b/>
          <w:sz w:val="28"/>
          <w:szCs w:val="28"/>
        </w:rPr>
      </w:pPr>
      <w:r w:rsidRPr="00613027">
        <w:rPr>
          <w:b/>
          <w:sz w:val="28"/>
          <w:szCs w:val="28"/>
        </w:rPr>
        <w:t xml:space="preserve">24 декабря 2018 г.                                                                               </w:t>
      </w:r>
      <w:r>
        <w:rPr>
          <w:b/>
          <w:sz w:val="28"/>
          <w:szCs w:val="28"/>
        </w:rPr>
        <w:t xml:space="preserve"> </w:t>
      </w:r>
      <w:r w:rsidRPr="00613027">
        <w:rPr>
          <w:b/>
          <w:sz w:val="28"/>
          <w:szCs w:val="28"/>
        </w:rPr>
        <w:t>№100/5-ОД</w:t>
      </w:r>
    </w:p>
    <w:p w:rsidR="009F2A09" w:rsidRPr="00613027" w:rsidRDefault="009F2A09" w:rsidP="009F2A09">
      <w:pPr>
        <w:jc w:val="center"/>
        <w:rPr>
          <w:b/>
          <w:sz w:val="28"/>
          <w:szCs w:val="28"/>
        </w:rPr>
      </w:pPr>
    </w:p>
    <w:p w:rsidR="009F2A09" w:rsidRPr="00613027" w:rsidRDefault="009F2A09" w:rsidP="009F2A09">
      <w:pPr>
        <w:jc w:val="center"/>
        <w:rPr>
          <w:b/>
          <w:sz w:val="28"/>
          <w:szCs w:val="28"/>
        </w:rPr>
      </w:pPr>
      <w:r w:rsidRPr="00613027">
        <w:rPr>
          <w:b/>
          <w:sz w:val="28"/>
          <w:szCs w:val="28"/>
        </w:rPr>
        <w:t>с. Викулово</w:t>
      </w:r>
    </w:p>
    <w:p w:rsidR="009F2A09" w:rsidRPr="00613027" w:rsidRDefault="009F2A09" w:rsidP="009F2A09">
      <w:pPr>
        <w:tabs>
          <w:tab w:val="left" w:pos="3895"/>
        </w:tabs>
        <w:jc w:val="center"/>
        <w:rPr>
          <w:sz w:val="28"/>
          <w:szCs w:val="28"/>
        </w:rPr>
      </w:pPr>
    </w:p>
    <w:p w:rsidR="009F2A09" w:rsidRPr="005448A8" w:rsidRDefault="009F2A09" w:rsidP="009F2A09">
      <w:pPr>
        <w:tabs>
          <w:tab w:val="left" w:pos="3895"/>
        </w:tabs>
        <w:rPr>
          <w:i/>
          <w:sz w:val="28"/>
          <w:szCs w:val="28"/>
        </w:rPr>
      </w:pPr>
    </w:p>
    <w:p w:rsidR="009F2A09" w:rsidRPr="005448A8" w:rsidRDefault="009F2A09" w:rsidP="009F2A09">
      <w:pPr>
        <w:tabs>
          <w:tab w:val="left" w:pos="3895"/>
        </w:tabs>
        <w:rPr>
          <w:i/>
          <w:sz w:val="28"/>
          <w:szCs w:val="28"/>
        </w:rPr>
      </w:pPr>
      <w:r w:rsidRPr="005448A8">
        <w:rPr>
          <w:i/>
          <w:sz w:val="28"/>
          <w:szCs w:val="28"/>
        </w:rPr>
        <w:t xml:space="preserve">Об утверждении положения об  учетной  политике </w:t>
      </w:r>
    </w:p>
    <w:p w:rsidR="009F2A09" w:rsidRPr="005448A8" w:rsidRDefault="009F2A09" w:rsidP="009F2A09">
      <w:pPr>
        <w:tabs>
          <w:tab w:val="left" w:pos="3895"/>
        </w:tabs>
        <w:rPr>
          <w:i/>
          <w:sz w:val="28"/>
          <w:szCs w:val="28"/>
        </w:rPr>
      </w:pPr>
      <w:r w:rsidRPr="005448A8">
        <w:rPr>
          <w:i/>
          <w:sz w:val="28"/>
          <w:szCs w:val="28"/>
        </w:rPr>
        <w:t xml:space="preserve">отдела  образования  администрации </w:t>
      </w:r>
      <w:proofErr w:type="spellStart"/>
      <w:r w:rsidRPr="005448A8">
        <w:rPr>
          <w:i/>
          <w:sz w:val="28"/>
          <w:szCs w:val="28"/>
        </w:rPr>
        <w:t>Викуловского</w:t>
      </w:r>
      <w:proofErr w:type="spellEnd"/>
      <w:r w:rsidRPr="005448A8">
        <w:rPr>
          <w:i/>
          <w:sz w:val="28"/>
          <w:szCs w:val="28"/>
        </w:rPr>
        <w:t xml:space="preserve"> </w:t>
      </w:r>
    </w:p>
    <w:p w:rsidR="009F2A09" w:rsidRPr="005448A8" w:rsidRDefault="009F2A09" w:rsidP="009F2A09">
      <w:pPr>
        <w:tabs>
          <w:tab w:val="left" w:pos="3895"/>
        </w:tabs>
        <w:rPr>
          <w:i/>
          <w:sz w:val="28"/>
          <w:szCs w:val="28"/>
        </w:rPr>
      </w:pPr>
      <w:r w:rsidRPr="005448A8">
        <w:rPr>
          <w:i/>
          <w:sz w:val="28"/>
          <w:szCs w:val="28"/>
        </w:rPr>
        <w:t>муниципального района</w:t>
      </w:r>
    </w:p>
    <w:p w:rsidR="009F2A09" w:rsidRPr="005448A8" w:rsidRDefault="009F2A09" w:rsidP="009F2A09">
      <w:pPr>
        <w:tabs>
          <w:tab w:val="left" w:pos="3895"/>
        </w:tabs>
        <w:rPr>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448A8">
        <w:rPr>
          <w:sz w:val="28"/>
          <w:szCs w:val="28"/>
        </w:rPr>
        <w:tab/>
      </w:r>
      <w:r w:rsidRPr="005448A8">
        <w:rPr>
          <w:color w:val="000000"/>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448A8">
        <w:rPr>
          <w:color w:val="000000"/>
          <w:sz w:val="28"/>
          <w:szCs w:val="28"/>
        </w:rPr>
        <w:t xml:space="preserve">Учетная политика  Отдела образования администрации </w:t>
      </w:r>
      <w:proofErr w:type="spellStart"/>
      <w:r w:rsidRPr="005448A8">
        <w:rPr>
          <w:color w:val="000000"/>
          <w:sz w:val="28"/>
          <w:szCs w:val="28"/>
        </w:rPr>
        <w:t>Викуловского</w:t>
      </w:r>
      <w:proofErr w:type="spellEnd"/>
      <w:r w:rsidRPr="005448A8">
        <w:rPr>
          <w:color w:val="000000"/>
          <w:sz w:val="28"/>
          <w:szCs w:val="28"/>
        </w:rPr>
        <w:t xml:space="preserve"> муниципального района разработана в соответствии:</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5448A8">
        <w:rPr>
          <w:iCs/>
          <w:color w:val="000000"/>
          <w:sz w:val="28"/>
          <w:szCs w:val="28"/>
        </w:rPr>
        <w:t xml:space="preserve">с </w:t>
      </w:r>
      <w:r w:rsidRPr="005448A8">
        <w:rPr>
          <w:color w:val="000000"/>
          <w:sz w:val="28"/>
          <w:szCs w:val="28"/>
        </w:rPr>
        <w:t>приказом Минфина от 01.12.2010 № 157н «</w:t>
      </w:r>
      <w:r w:rsidRPr="005448A8">
        <w:rPr>
          <w:i/>
          <w:iCs/>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448A8">
        <w:rPr>
          <w:color w:val="000000"/>
          <w:sz w:val="28"/>
          <w:szCs w:val="28"/>
        </w:rPr>
        <w:t>» (далее – Инструкции к Единому плану счетов № 157н);</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5448A8">
        <w:rPr>
          <w:color w:val="000000"/>
          <w:sz w:val="28"/>
          <w:szCs w:val="28"/>
        </w:rPr>
        <w:t>приказом Минфина от 06.12.2010 № 162н «</w:t>
      </w:r>
      <w:r w:rsidRPr="005448A8">
        <w:rPr>
          <w:i/>
          <w:iCs/>
          <w:color w:val="000000"/>
          <w:sz w:val="28"/>
          <w:szCs w:val="28"/>
        </w:rPr>
        <w:t>Об утверждении Плана счетов бюджетного учета и Инструкции по его применению</w:t>
      </w:r>
      <w:r w:rsidRPr="005448A8">
        <w:rPr>
          <w:color w:val="000000"/>
          <w:sz w:val="28"/>
          <w:szCs w:val="28"/>
        </w:rPr>
        <w:t>» (далее – Инструкция № 162н);</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5448A8">
        <w:rPr>
          <w:color w:val="000000"/>
          <w:sz w:val="28"/>
          <w:szCs w:val="28"/>
          <w:shd w:val="clear" w:color="auto" w:fill="FFFFFF"/>
        </w:rPr>
        <w:t>приказом Минфина от 08.06.2018 № 132н «</w:t>
      </w:r>
      <w:r w:rsidRPr="005448A8">
        <w:rPr>
          <w:i/>
          <w:color w:val="000000"/>
          <w:sz w:val="28"/>
          <w:szCs w:val="28"/>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5448A8">
        <w:rPr>
          <w:color w:val="000000"/>
          <w:sz w:val="28"/>
          <w:szCs w:val="28"/>
          <w:shd w:val="clear" w:color="auto" w:fill="FFFFFF"/>
        </w:rPr>
        <w:t>(далее – приказ № 132н);</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5448A8">
        <w:rPr>
          <w:color w:val="000000"/>
          <w:sz w:val="28"/>
          <w:szCs w:val="28"/>
          <w:shd w:val="clear" w:color="auto" w:fill="FFFFFF"/>
        </w:rPr>
        <w:t xml:space="preserve">приказом Минфина от 29.11.2017 № 209н </w:t>
      </w:r>
      <w:r w:rsidRPr="005448A8">
        <w:rPr>
          <w:i/>
          <w:color w:val="000000"/>
          <w:sz w:val="28"/>
          <w:szCs w:val="28"/>
          <w:shd w:val="clear" w:color="auto" w:fill="FFFFFF"/>
        </w:rPr>
        <w:t xml:space="preserve">«Об утверждении </w:t>
      </w:r>
      <w:proofErr w:type="gramStart"/>
      <w:r w:rsidRPr="005448A8">
        <w:rPr>
          <w:i/>
          <w:color w:val="000000"/>
          <w:sz w:val="28"/>
          <w:szCs w:val="28"/>
          <w:shd w:val="clear" w:color="auto" w:fill="FFFFFF"/>
        </w:rPr>
        <w:t>Порядка применения классификации операций сектора государственного</w:t>
      </w:r>
      <w:proofErr w:type="gramEnd"/>
      <w:r w:rsidRPr="005448A8">
        <w:rPr>
          <w:i/>
          <w:color w:val="000000"/>
          <w:sz w:val="28"/>
          <w:szCs w:val="28"/>
          <w:shd w:val="clear" w:color="auto" w:fill="FFFFFF"/>
        </w:rPr>
        <w:t xml:space="preserve"> управления» </w:t>
      </w:r>
      <w:r w:rsidRPr="005448A8">
        <w:rPr>
          <w:color w:val="000000"/>
          <w:sz w:val="28"/>
          <w:szCs w:val="28"/>
          <w:shd w:val="clear" w:color="auto" w:fill="FFFFFF"/>
        </w:rPr>
        <w:t>(далее – приказ № 209н);</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5448A8">
        <w:rPr>
          <w:color w:val="000000"/>
          <w:sz w:val="28"/>
          <w:szCs w:val="28"/>
        </w:rPr>
        <w:t>приказом Минфина от 30.03.2015 № 52н «</w:t>
      </w:r>
      <w:r w:rsidRPr="005448A8">
        <w:rPr>
          <w:i/>
          <w:iCs/>
          <w:color w:val="000000"/>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5448A8">
        <w:rPr>
          <w:i/>
          <w:iCs/>
          <w:color w:val="000000"/>
          <w:sz w:val="28"/>
          <w:szCs w:val="28"/>
        </w:rPr>
        <w:lastRenderedPageBreak/>
        <w:t>(муниципальными) учреждениями, и Методических указаний по их применению</w:t>
      </w:r>
      <w:r w:rsidRPr="005448A8">
        <w:rPr>
          <w:color w:val="000000"/>
          <w:sz w:val="28"/>
          <w:szCs w:val="28"/>
        </w:rPr>
        <w:t>» (далее – приказ № 52н);</w:t>
      </w:r>
    </w:p>
    <w:p w:rsidR="009F2A09" w:rsidRPr="005448A8" w:rsidRDefault="009F2A09" w:rsidP="006130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proofErr w:type="gramStart"/>
      <w:r w:rsidRPr="005448A8">
        <w:rPr>
          <w:color w:val="000000"/>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5448A8">
        <w:rPr>
          <w:color w:val="000000"/>
          <w:sz w:val="28"/>
          <w:szCs w:val="28"/>
          <w:shd w:val="clear" w:color="auto" w:fill="FFFFFF"/>
        </w:rPr>
        <w:t xml:space="preserve">от 30.12.2017 </w:t>
      </w:r>
      <w:r w:rsidRPr="005448A8">
        <w:rPr>
          <w:color w:val="000000"/>
          <w:sz w:val="28"/>
          <w:szCs w:val="28"/>
        </w:rPr>
        <w:t>№ 274н, 275н, 278н (далее – соответственно СГС «Учетная политика, оценочные значения и ошибки», СГС «</w:t>
      </w:r>
      <w:r w:rsidRPr="005448A8">
        <w:rPr>
          <w:color w:val="000000"/>
          <w:sz w:val="28"/>
          <w:szCs w:val="28"/>
          <w:shd w:val="clear" w:color="auto" w:fill="FFFFFF"/>
        </w:rPr>
        <w:t>События после отчетной даты</w:t>
      </w:r>
      <w:r w:rsidRPr="005448A8">
        <w:rPr>
          <w:color w:val="000000"/>
          <w:sz w:val="28"/>
          <w:szCs w:val="28"/>
        </w:rPr>
        <w:t>», СГС «</w:t>
      </w:r>
      <w:r w:rsidRPr="005448A8">
        <w:rPr>
          <w:color w:val="000000"/>
          <w:sz w:val="28"/>
          <w:szCs w:val="28"/>
          <w:shd w:val="clear" w:color="auto" w:fill="FFFFFF"/>
        </w:rPr>
        <w:t>Отчет</w:t>
      </w:r>
      <w:proofErr w:type="gramEnd"/>
      <w:r w:rsidRPr="005448A8">
        <w:rPr>
          <w:color w:val="000000"/>
          <w:sz w:val="28"/>
          <w:szCs w:val="28"/>
          <w:shd w:val="clear" w:color="auto" w:fill="FFFFFF"/>
        </w:rPr>
        <w:t xml:space="preserve"> о движении денежных средств</w:t>
      </w:r>
      <w:r w:rsidRPr="005448A8">
        <w:rPr>
          <w:color w:val="000000"/>
          <w:sz w:val="28"/>
          <w:szCs w:val="28"/>
        </w:rPr>
        <w:t xml:space="preserve">»), </w:t>
      </w:r>
      <w:r w:rsidRPr="005448A8">
        <w:rPr>
          <w:color w:val="000000"/>
          <w:sz w:val="28"/>
          <w:szCs w:val="28"/>
          <w:shd w:val="clear" w:color="auto" w:fill="FFFFFF"/>
        </w:rPr>
        <w:t>от 27.02.2018 № 32н (</w:t>
      </w:r>
      <w:r w:rsidRPr="005448A8">
        <w:rPr>
          <w:color w:val="000000"/>
          <w:sz w:val="28"/>
          <w:szCs w:val="28"/>
        </w:rPr>
        <w:t>далее – СГС «</w:t>
      </w:r>
      <w:r w:rsidRPr="005448A8">
        <w:rPr>
          <w:color w:val="000000"/>
          <w:sz w:val="28"/>
          <w:szCs w:val="28"/>
          <w:shd w:val="clear" w:color="auto" w:fill="FFFFFF"/>
        </w:rPr>
        <w:t>Доходы</w:t>
      </w:r>
      <w:r w:rsidRPr="005448A8">
        <w:rPr>
          <w:color w:val="000000"/>
          <w:sz w:val="28"/>
          <w:szCs w:val="28"/>
        </w:rPr>
        <w:t>»</w:t>
      </w:r>
      <w:r w:rsidRPr="005448A8">
        <w:rPr>
          <w:color w:val="000000"/>
          <w:sz w:val="28"/>
          <w:szCs w:val="28"/>
          <w:shd w:val="clear" w:color="auto" w:fill="FFFFFF"/>
        </w:rPr>
        <w:t>), от 30.05.2018 №122н (</w:t>
      </w:r>
      <w:r w:rsidRPr="005448A8">
        <w:rPr>
          <w:color w:val="000000"/>
          <w:sz w:val="28"/>
          <w:szCs w:val="28"/>
        </w:rPr>
        <w:t>далее –</w:t>
      </w:r>
      <w:r w:rsidRPr="005448A8">
        <w:rPr>
          <w:color w:val="000000"/>
          <w:sz w:val="28"/>
          <w:szCs w:val="28"/>
          <w:shd w:val="clear" w:color="auto" w:fill="FFFFFF"/>
        </w:rPr>
        <w:t xml:space="preserve"> СГС «</w:t>
      </w:r>
      <w:r w:rsidRPr="005448A8">
        <w:rPr>
          <w:color w:val="000000"/>
          <w:sz w:val="28"/>
          <w:szCs w:val="28"/>
        </w:rPr>
        <w:t>Влияние изменений курсов иностранных валют»).</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F2A09" w:rsidRPr="005448A8" w:rsidRDefault="009F2A09" w:rsidP="00613027">
      <w:pPr>
        <w:tabs>
          <w:tab w:val="left" w:pos="851"/>
        </w:tabs>
        <w:rPr>
          <w:sz w:val="28"/>
          <w:szCs w:val="28"/>
        </w:rPr>
      </w:pPr>
      <w:r w:rsidRPr="005448A8">
        <w:rPr>
          <w:sz w:val="28"/>
          <w:szCs w:val="28"/>
        </w:rPr>
        <w:tab/>
      </w:r>
    </w:p>
    <w:p w:rsidR="009F2A09" w:rsidRPr="00613027" w:rsidRDefault="009F2A09" w:rsidP="00613027">
      <w:pPr>
        <w:tabs>
          <w:tab w:val="left" w:pos="851"/>
        </w:tabs>
        <w:rPr>
          <w:sz w:val="28"/>
          <w:szCs w:val="28"/>
        </w:rPr>
      </w:pPr>
      <w:r w:rsidRPr="00613027">
        <w:rPr>
          <w:sz w:val="28"/>
          <w:szCs w:val="28"/>
        </w:rPr>
        <w:t>ПРИКАЗЫВАЮ:</w:t>
      </w:r>
    </w:p>
    <w:p w:rsidR="009F2A09" w:rsidRPr="005448A8" w:rsidRDefault="009F2A09" w:rsidP="00613027">
      <w:pPr>
        <w:tabs>
          <w:tab w:val="left" w:pos="3895"/>
        </w:tabs>
        <w:rPr>
          <w:sz w:val="28"/>
          <w:szCs w:val="28"/>
        </w:rPr>
      </w:pPr>
    </w:p>
    <w:p w:rsidR="009F2A09" w:rsidRPr="005448A8" w:rsidRDefault="009F2A09" w:rsidP="00613027">
      <w:pPr>
        <w:tabs>
          <w:tab w:val="left" w:pos="851"/>
        </w:tabs>
        <w:rPr>
          <w:sz w:val="28"/>
          <w:szCs w:val="28"/>
        </w:rPr>
      </w:pPr>
      <w:r w:rsidRPr="005448A8">
        <w:rPr>
          <w:sz w:val="28"/>
          <w:szCs w:val="28"/>
        </w:rPr>
        <w:tab/>
        <w:t>1.</w:t>
      </w:r>
      <w:r w:rsidR="00613027">
        <w:rPr>
          <w:sz w:val="28"/>
          <w:szCs w:val="28"/>
        </w:rPr>
        <w:t xml:space="preserve"> </w:t>
      </w:r>
      <w:r w:rsidRPr="005448A8">
        <w:rPr>
          <w:sz w:val="28"/>
          <w:szCs w:val="28"/>
        </w:rPr>
        <w:t xml:space="preserve">Утвердить Учетную политику отдела образования администрации </w:t>
      </w:r>
      <w:proofErr w:type="spellStart"/>
      <w:r w:rsidRPr="005448A8">
        <w:rPr>
          <w:sz w:val="28"/>
          <w:szCs w:val="28"/>
        </w:rPr>
        <w:t>Викуловского</w:t>
      </w:r>
      <w:proofErr w:type="spellEnd"/>
      <w:r w:rsidRPr="005448A8">
        <w:rPr>
          <w:sz w:val="28"/>
          <w:szCs w:val="28"/>
        </w:rPr>
        <w:t xml:space="preserve"> муниципального района на 2019 г. согласно приложению к настоящему приказу.</w:t>
      </w:r>
    </w:p>
    <w:p w:rsidR="009F2A09" w:rsidRPr="005448A8" w:rsidRDefault="009F2A09" w:rsidP="00613027">
      <w:pPr>
        <w:tabs>
          <w:tab w:val="left" w:pos="851"/>
        </w:tabs>
        <w:rPr>
          <w:sz w:val="28"/>
          <w:szCs w:val="28"/>
        </w:rPr>
      </w:pPr>
      <w:r w:rsidRPr="005448A8">
        <w:rPr>
          <w:sz w:val="28"/>
          <w:szCs w:val="28"/>
        </w:rPr>
        <w:tab/>
        <w:t>2. Работникам отдела образования  обеспечить соблюдение настоящего приказа, а также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9F2A09" w:rsidRPr="005448A8" w:rsidRDefault="009F2A09" w:rsidP="00613027">
      <w:pPr>
        <w:tabs>
          <w:tab w:val="left" w:pos="851"/>
        </w:tabs>
        <w:rPr>
          <w:sz w:val="28"/>
          <w:szCs w:val="28"/>
        </w:rPr>
      </w:pPr>
      <w:r w:rsidRPr="005448A8">
        <w:rPr>
          <w:sz w:val="28"/>
          <w:szCs w:val="28"/>
        </w:rPr>
        <w:tab/>
        <w:t xml:space="preserve">3. </w:t>
      </w:r>
      <w:proofErr w:type="gramStart"/>
      <w:r w:rsidRPr="005448A8">
        <w:rPr>
          <w:sz w:val="28"/>
          <w:szCs w:val="28"/>
        </w:rPr>
        <w:t>Контроль за</w:t>
      </w:r>
      <w:proofErr w:type="gramEnd"/>
      <w:r w:rsidRPr="005448A8">
        <w:rPr>
          <w:sz w:val="28"/>
          <w:szCs w:val="28"/>
        </w:rPr>
        <w:t xml:space="preserve"> исполнением настоящего приказа возложить на главного бухгалтера отдела образования администрации </w:t>
      </w:r>
      <w:proofErr w:type="spellStart"/>
      <w:r w:rsidRPr="005448A8">
        <w:rPr>
          <w:sz w:val="28"/>
          <w:szCs w:val="28"/>
        </w:rPr>
        <w:t>Викуловского</w:t>
      </w:r>
      <w:proofErr w:type="spellEnd"/>
      <w:r w:rsidRPr="005448A8">
        <w:rPr>
          <w:sz w:val="28"/>
          <w:szCs w:val="28"/>
        </w:rPr>
        <w:t xml:space="preserve"> муниципального района.</w:t>
      </w:r>
    </w:p>
    <w:p w:rsidR="009F2A09" w:rsidRPr="005448A8" w:rsidRDefault="009F2A09" w:rsidP="00613027">
      <w:pPr>
        <w:tabs>
          <w:tab w:val="left" w:pos="3895"/>
        </w:tabs>
        <w:ind w:left="360"/>
        <w:rPr>
          <w:sz w:val="28"/>
          <w:szCs w:val="28"/>
        </w:rPr>
      </w:pPr>
    </w:p>
    <w:p w:rsidR="009F2A09" w:rsidRPr="005448A8" w:rsidRDefault="009F2A09" w:rsidP="00613027">
      <w:pPr>
        <w:tabs>
          <w:tab w:val="left" w:pos="3895"/>
        </w:tabs>
        <w:ind w:left="360"/>
        <w:rPr>
          <w:sz w:val="28"/>
          <w:szCs w:val="28"/>
        </w:rPr>
      </w:pPr>
    </w:p>
    <w:p w:rsidR="009F2A09" w:rsidRPr="005448A8" w:rsidRDefault="009F2A09" w:rsidP="005448A8">
      <w:pPr>
        <w:tabs>
          <w:tab w:val="left" w:pos="3895"/>
        </w:tabs>
        <w:rPr>
          <w:sz w:val="28"/>
          <w:szCs w:val="28"/>
        </w:rPr>
      </w:pPr>
      <w:r w:rsidRPr="005448A8">
        <w:rPr>
          <w:sz w:val="28"/>
          <w:szCs w:val="28"/>
        </w:rPr>
        <w:t xml:space="preserve">Начальник отдела образования                                               </w:t>
      </w:r>
      <w:r w:rsidR="00613027">
        <w:rPr>
          <w:sz w:val="28"/>
          <w:szCs w:val="28"/>
        </w:rPr>
        <w:t xml:space="preserve">    </w:t>
      </w:r>
      <w:r w:rsidRPr="005448A8">
        <w:rPr>
          <w:sz w:val="28"/>
          <w:szCs w:val="28"/>
        </w:rPr>
        <w:t xml:space="preserve">Н.И. </w:t>
      </w:r>
      <w:proofErr w:type="spellStart"/>
      <w:r w:rsidRPr="005448A8">
        <w:rPr>
          <w:sz w:val="28"/>
          <w:szCs w:val="28"/>
        </w:rPr>
        <w:t>Волынкина</w:t>
      </w:r>
      <w:proofErr w:type="spellEnd"/>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jc w:val="right"/>
        <w:rPr>
          <w:sz w:val="28"/>
          <w:szCs w:val="28"/>
        </w:rPr>
      </w:pPr>
      <w:r w:rsidRPr="005448A8">
        <w:rPr>
          <w:sz w:val="28"/>
          <w:szCs w:val="28"/>
        </w:rPr>
        <w:t xml:space="preserve">Приложение </w:t>
      </w:r>
    </w:p>
    <w:p w:rsidR="009F2A09" w:rsidRPr="005448A8" w:rsidRDefault="009F2A09" w:rsidP="009F2A09">
      <w:pPr>
        <w:jc w:val="right"/>
        <w:rPr>
          <w:sz w:val="28"/>
          <w:szCs w:val="28"/>
        </w:rPr>
      </w:pPr>
      <w:r w:rsidRPr="005448A8">
        <w:rPr>
          <w:sz w:val="28"/>
          <w:szCs w:val="28"/>
        </w:rPr>
        <w:t xml:space="preserve">к приказу отдела образования </w:t>
      </w:r>
    </w:p>
    <w:p w:rsidR="009F2A09" w:rsidRPr="005448A8" w:rsidRDefault="009F2A09" w:rsidP="009F2A09">
      <w:pPr>
        <w:jc w:val="right"/>
        <w:rPr>
          <w:sz w:val="28"/>
          <w:szCs w:val="28"/>
        </w:rPr>
      </w:pPr>
      <w:r w:rsidRPr="005448A8">
        <w:rPr>
          <w:sz w:val="28"/>
          <w:szCs w:val="28"/>
        </w:rPr>
        <w:t xml:space="preserve"> администрации  </w:t>
      </w:r>
      <w:proofErr w:type="spellStart"/>
      <w:r w:rsidRPr="005448A8">
        <w:rPr>
          <w:sz w:val="28"/>
          <w:szCs w:val="28"/>
        </w:rPr>
        <w:t>Викуловского</w:t>
      </w:r>
      <w:proofErr w:type="spellEnd"/>
      <w:r w:rsidRPr="005448A8">
        <w:rPr>
          <w:sz w:val="28"/>
          <w:szCs w:val="28"/>
        </w:rPr>
        <w:t xml:space="preserve"> </w:t>
      </w:r>
    </w:p>
    <w:p w:rsidR="009F2A09" w:rsidRPr="005448A8" w:rsidRDefault="009F2A09" w:rsidP="009F2A09">
      <w:pPr>
        <w:jc w:val="right"/>
        <w:rPr>
          <w:sz w:val="28"/>
          <w:szCs w:val="28"/>
        </w:rPr>
      </w:pPr>
      <w:r w:rsidRPr="005448A8">
        <w:rPr>
          <w:sz w:val="28"/>
          <w:szCs w:val="28"/>
        </w:rPr>
        <w:t>муниципального района</w:t>
      </w:r>
    </w:p>
    <w:p w:rsidR="009F2A09" w:rsidRPr="005448A8" w:rsidRDefault="009F2A09" w:rsidP="009F2A09">
      <w:pPr>
        <w:jc w:val="right"/>
        <w:rPr>
          <w:sz w:val="28"/>
          <w:szCs w:val="28"/>
        </w:rPr>
      </w:pPr>
      <w:r w:rsidRPr="005448A8">
        <w:rPr>
          <w:sz w:val="28"/>
          <w:szCs w:val="28"/>
        </w:rPr>
        <w:t>от 24.12.2018 № 100/5-ОД</w:t>
      </w:r>
    </w:p>
    <w:p w:rsidR="009F2A09" w:rsidRPr="005448A8" w:rsidRDefault="009F2A09" w:rsidP="009F2A09">
      <w:pPr>
        <w:rPr>
          <w:sz w:val="28"/>
          <w:szCs w:val="28"/>
        </w:rPr>
      </w:pPr>
    </w:p>
    <w:p w:rsidR="009F2A09" w:rsidRPr="005448A8" w:rsidRDefault="009F2A09" w:rsidP="009F2A09">
      <w:pPr>
        <w:rPr>
          <w:sz w:val="28"/>
          <w:szCs w:val="28"/>
        </w:rPr>
      </w:pP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Учетная политика для целей бюджетного учета</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 </w:t>
      </w:r>
    </w:p>
    <w:p w:rsidR="009F2A09" w:rsidRPr="005448A8" w:rsidRDefault="009F2A09"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Учетная политика Отдела образования администрации </w:t>
      </w:r>
      <w:proofErr w:type="spellStart"/>
      <w:r w:rsidRPr="005448A8">
        <w:rPr>
          <w:sz w:val="28"/>
          <w:szCs w:val="28"/>
        </w:rPr>
        <w:t>Викуловского</w:t>
      </w:r>
      <w:proofErr w:type="spellEnd"/>
      <w:r w:rsidRPr="005448A8">
        <w:rPr>
          <w:sz w:val="28"/>
          <w:szCs w:val="28"/>
        </w:rPr>
        <w:t xml:space="preserve"> муниципального района в соответствии:</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5448A8">
        <w:rPr>
          <w:iCs/>
          <w:sz w:val="28"/>
          <w:szCs w:val="28"/>
        </w:rPr>
        <w:t xml:space="preserve">с </w:t>
      </w:r>
      <w:r w:rsidRPr="005448A8">
        <w:rPr>
          <w:sz w:val="28"/>
          <w:szCs w:val="28"/>
        </w:rPr>
        <w:t>приказом Минфина от 01.12.2010 № 157н «</w:t>
      </w:r>
      <w:r w:rsidRPr="005448A8">
        <w:rPr>
          <w:i/>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448A8">
        <w:rPr>
          <w:sz w:val="28"/>
          <w:szCs w:val="28"/>
        </w:rPr>
        <w:t>» (далее – Инструкции к Единому плану счетов № 157н);</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5448A8">
        <w:rPr>
          <w:sz w:val="28"/>
          <w:szCs w:val="28"/>
        </w:rPr>
        <w:t>приказом Минфина от 06.12.2010 № 162н «</w:t>
      </w:r>
      <w:r w:rsidRPr="005448A8">
        <w:rPr>
          <w:i/>
          <w:iCs/>
          <w:sz w:val="28"/>
          <w:szCs w:val="28"/>
        </w:rPr>
        <w:t>Об утверждении Плана счетов бюджетного учета и Инструкции по его применению</w:t>
      </w:r>
      <w:r w:rsidRPr="005448A8">
        <w:rPr>
          <w:sz w:val="28"/>
          <w:szCs w:val="28"/>
        </w:rPr>
        <w:t>» (далее – Инструкция № 162н);</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5448A8">
        <w:rPr>
          <w:sz w:val="28"/>
          <w:szCs w:val="28"/>
          <w:shd w:val="clear" w:color="auto" w:fill="FFFFFF"/>
        </w:rPr>
        <w:t>приказом Минфина от 08.06.2018 № 132н</w:t>
      </w:r>
      <w:r w:rsidRPr="005448A8">
        <w:rPr>
          <w:color w:val="000000"/>
          <w:sz w:val="28"/>
          <w:szCs w:val="28"/>
          <w:shd w:val="clear" w:color="auto" w:fill="FFFFFF"/>
        </w:rPr>
        <w:t xml:space="preserve"> «</w:t>
      </w:r>
      <w:r w:rsidRPr="005448A8">
        <w:rPr>
          <w:i/>
          <w:color w:val="000000"/>
          <w:sz w:val="28"/>
          <w:szCs w:val="28"/>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5448A8">
        <w:rPr>
          <w:color w:val="000000"/>
          <w:sz w:val="28"/>
          <w:szCs w:val="28"/>
          <w:shd w:val="clear" w:color="auto" w:fill="FFFFFF"/>
        </w:rPr>
        <w:t>(далее – приказ № 132н);</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5448A8">
        <w:rPr>
          <w:sz w:val="28"/>
          <w:szCs w:val="28"/>
          <w:shd w:val="clear" w:color="auto" w:fill="FFFFFF"/>
        </w:rPr>
        <w:t>приказом Минфина от 29.11.2017 № 209н</w:t>
      </w:r>
      <w:r w:rsidRPr="005448A8">
        <w:rPr>
          <w:color w:val="000000"/>
          <w:sz w:val="28"/>
          <w:szCs w:val="28"/>
          <w:shd w:val="clear" w:color="auto" w:fill="FFFFFF"/>
        </w:rPr>
        <w:t xml:space="preserve"> </w:t>
      </w:r>
      <w:r w:rsidRPr="005448A8">
        <w:rPr>
          <w:i/>
          <w:color w:val="000000"/>
          <w:sz w:val="28"/>
          <w:szCs w:val="28"/>
          <w:shd w:val="clear" w:color="auto" w:fill="FFFFFF"/>
        </w:rPr>
        <w:t xml:space="preserve">«Об утверждении </w:t>
      </w:r>
      <w:proofErr w:type="gramStart"/>
      <w:r w:rsidRPr="005448A8">
        <w:rPr>
          <w:i/>
          <w:color w:val="000000"/>
          <w:sz w:val="28"/>
          <w:szCs w:val="28"/>
          <w:shd w:val="clear" w:color="auto" w:fill="FFFFFF"/>
        </w:rPr>
        <w:t>Порядка применения классификации операций сектора государственного</w:t>
      </w:r>
      <w:proofErr w:type="gramEnd"/>
      <w:r w:rsidRPr="005448A8">
        <w:rPr>
          <w:i/>
          <w:color w:val="000000"/>
          <w:sz w:val="28"/>
          <w:szCs w:val="28"/>
          <w:shd w:val="clear" w:color="auto" w:fill="FFFFFF"/>
        </w:rPr>
        <w:t xml:space="preserve"> управления» </w:t>
      </w:r>
      <w:r w:rsidRPr="005448A8">
        <w:rPr>
          <w:color w:val="000000"/>
          <w:sz w:val="28"/>
          <w:szCs w:val="28"/>
          <w:shd w:val="clear" w:color="auto" w:fill="FFFFFF"/>
        </w:rPr>
        <w:t>(далее – приказ № 209н);</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5448A8">
        <w:rPr>
          <w:sz w:val="28"/>
          <w:szCs w:val="28"/>
        </w:rPr>
        <w:t>приказом Минфина от 30.03.2015 № 52н «</w:t>
      </w:r>
      <w:r w:rsidRPr="005448A8">
        <w:rPr>
          <w:i/>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448A8">
        <w:rPr>
          <w:sz w:val="28"/>
          <w:szCs w:val="28"/>
        </w:rPr>
        <w:t>» (далее – приказ № 52н);</w:t>
      </w:r>
    </w:p>
    <w:p w:rsidR="009F2A09" w:rsidRPr="005448A8" w:rsidRDefault="009F2A09" w:rsidP="00CE344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proofErr w:type="gramStart"/>
      <w:r w:rsidRPr="005448A8">
        <w:rPr>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5448A8">
        <w:rPr>
          <w:color w:val="000000"/>
          <w:sz w:val="28"/>
          <w:szCs w:val="28"/>
          <w:shd w:val="clear" w:color="auto" w:fill="FFFFFF"/>
        </w:rPr>
        <w:t xml:space="preserve">от 30.12.2017 </w:t>
      </w:r>
      <w:r w:rsidRPr="005448A8">
        <w:rPr>
          <w:sz w:val="28"/>
          <w:szCs w:val="28"/>
        </w:rPr>
        <w:t>№ 274н, 275н, 278н (далее – соответственно СГС «Учетная политика, оценочные значения и ошибки», СГС «</w:t>
      </w:r>
      <w:r w:rsidRPr="005448A8">
        <w:rPr>
          <w:color w:val="000000"/>
          <w:sz w:val="28"/>
          <w:szCs w:val="28"/>
          <w:shd w:val="clear" w:color="auto" w:fill="FFFFFF"/>
        </w:rPr>
        <w:t>События после отчетной даты</w:t>
      </w:r>
      <w:r w:rsidRPr="005448A8">
        <w:rPr>
          <w:sz w:val="28"/>
          <w:szCs w:val="28"/>
        </w:rPr>
        <w:t>», СГС «</w:t>
      </w:r>
      <w:r w:rsidRPr="005448A8">
        <w:rPr>
          <w:color w:val="000000"/>
          <w:sz w:val="28"/>
          <w:szCs w:val="28"/>
          <w:shd w:val="clear" w:color="auto" w:fill="FFFFFF"/>
        </w:rPr>
        <w:t>Отчет</w:t>
      </w:r>
      <w:proofErr w:type="gramEnd"/>
      <w:r w:rsidRPr="005448A8">
        <w:rPr>
          <w:color w:val="000000"/>
          <w:sz w:val="28"/>
          <w:szCs w:val="28"/>
          <w:shd w:val="clear" w:color="auto" w:fill="FFFFFF"/>
        </w:rPr>
        <w:t xml:space="preserve"> о движении денежных средств</w:t>
      </w:r>
      <w:r w:rsidRPr="005448A8">
        <w:rPr>
          <w:sz w:val="28"/>
          <w:szCs w:val="28"/>
        </w:rPr>
        <w:t xml:space="preserve">»), </w:t>
      </w:r>
      <w:r w:rsidRPr="005448A8">
        <w:rPr>
          <w:sz w:val="28"/>
          <w:szCs w:val="28"/>
          <w:shd w:val="clear" w:color="auto" w:fill="FFFFFF"/>
        </w:rPr>
        <w:t>от 27.02.2018 № 32н</w:t>
      </w:r>
      <w:r w:rsidRPr="005448A8">
        <w:rPr>
          <w:color w:val="000000"/>
          <w:sz w:val="28"/>
          <w:szCs w:val="28"/>
          <w:shd w:val="clear" w:color="auto" w:fill="FFFFFF"/>
        </w:rPr>
        <w:t xml:space="preserve"> (</w:t>
      </w:r>
      <w:r w:rsidRPr="005448A8">
        <w:rPr>
          <w:sz w:val="28"/>
          <w:szCs w:val="28"/>
        </w:rPr>
        <w:t xml:space="preserve">далее – СГС </w:t>
      </w:r>
      <w:r w:rsidRPr="005448A8">
        <w:rPr>
          <w:sz w:val="28"/>
          <w:szCs w:val="28"/>
        </w:rPr>
        <w:lastRenderedPageBreak/>
        <w:t>«</w:t>
      </w:r>
      <w:r w:rsidRPr="005448A8">
        <w:rPr>
          <w:color w:val="000000"/>
          <w:sz w:val="28"/>
          <w:szCs w:val="28"/>
          <w:shd w:val="clear" w:color="auto" w:fill="FFFFFF"/>
        </w:rPr>
        <w:t>Доходы</w:t>
      </w:r>
      <w:r w:rsidRPr="005448A8">
        <w:rPr>
          <w:sz w:val="28"/>
          <w:szCs w:val="28"/>
        </w:rPr>
        <w:t>»</w:t>
      </w:r>
      <w:r w:rsidRPr="005448A8">
        <w:rPr>
          <w:color w:val="000000"/>
          <w:sz w:val="28"/>
          <w:szCs w:val="28"/>
          <w:shd w:val="clear" w:color="auto" w:fill="FFFFFF"/>
        </w:rPr>
        <w:t xml:space="preserve">), </w:t>
      </w:r>
      <w:r w:rsidRPr="005448A8">
        <w:rPr>
          <w:sz w:val="28"/>
          <w:szCs w:val="28"/>
          <w:shd w:val="clear" w:color="auto" w:fill="FFFFFF"/>
        </w:rPr>
        <w:t>от 30.05.2018 №122н</w:t>
      </w:r>
      <w:r w:rsidRPr="005448A8">
        <w:rPr>
          <w:color w:val="000000"/>
          <w:sz w:val="28"/>
          <w:szCs w:val="28"/>
          <w:shd w:val="clear" w:color="auto" w:fill="FFFFFF"/>
        </w:rPr>
        <w:t xml:space="preserve"> (</w:t>
      </w:r>
      <w:r w:rsidRPr="005448A8">
        <w:rPr>
          <w:sz w:val="28"/>
          <w:szCs w:val="28"/>
        </w:rPr>
        <w:t>далее –</w:t>
      </w:r>
      <w:r w:rsidRPr="005448A8">
        <w:rPr>
          <w:color w:val="000000"/>
          <w:sz w:val="28"/>
          <w:szCs w:val="28"/>
          <w:shd w:val="clear" w:color="auto" w:fill="FFFFFF"/>
        </w:rPr>
        <w:t xml:space="preserve"> СГС «</w:t>
      </w:r>
      <w:r w:rsidRPr="005448A8">
        <w:rPr>
          <w:sz w:val="28"/>
          <w:szCs w:val="28"/>
        </w:rPr>
        <w:t>Влияние изменений курсов иностранных в</w:t>
      </w:r>
      <w:bookmarkStart w:id="0" w:name="_GoBack"/>
      <w:bookmarkEnd w:id="0"/>
      <w:r w:rsidRPr="005448A8">
        <w:rPr>
          <w:sz w:val="28"/>
          <w:szCs w:val="28"/>
        </w:rPr>
        <w:t>алют»).</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Используемые термины и сокращения</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9F2A09" w:rsidRPr="005448A8" w:rsidTr="008F3AD2">
        <w:tc>
          <w:tcPr>
            <w:tcW w:w="4386" w:type="dxa"/>
          </w:tcPr>
          <w:p w:rsidR="009F2A09" w:rsidRPr="005448A8" w:rsidRDefault="009F2A09"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448A8">
              <w:rPr>
                <w:b/>
                <w:sz w:val="28"/>
                <w:szCs w:val="28"/>
              </w:rPr>
              <w:t>Наименование</w:t>
            </w:r>
          </w:p>
        </w:tc>
        <w:tc>
          <w:tcPr>
            <w:tcW w:w="4386" w:type="dxa"/>
          </w:tcPr>
          <w:p w:rsidR="009F2A09" w:rsidRPr="005448A8" w:rsidRDefault="009F2A09"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448A8">
              <w:rPr>
                <w:b/>
                <w:sz w:val="28"/>
                <w:szCs w:val="28"/>
              </w:rPr>
              <w:t>Расшифровка (сокращение)</w:t>
            </w:r>
          </w:p>
        </w:tc>
      </w:tr>
      <w:tr w:rsidR="009F2A09" w:rsidRPr="005448A8" w:rsidTr="008F3AD2">
        <w:tc>
          <w:tcPr>
            <w:tcW w:w="4386" w:type="dxa"/>
          </w:tcPr>
          <w:p w:rsidR="009F2A09" w:rsidRPr="005448A8" w:rsidRDefault="009F2A09"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Отдел образования</w:t>
            </w:r>
          </w:p>
        </w:tc>
        <w:tc>
          <w:tcPr>
            <w:tcW w:w="4386" w:type="dxa"/>
          </w:tcPr>
          <w:p w:rsidR="009F2A09" w:rsidRPr="005448A8" w:rsidRDefault="009F2A09" w:rsidP="008F3AD2">
            <w:pPr>
              <w:rPr>
                <w:sz w:val="28"/>
                <w:szCs w:val="28"/>
              </w:rPr>
            </w:pPr>
            <w:r w:rsidRPr="005448A8">
              <w:rPr>
                <w:sz w:val="28"/>
                <w:szCs w:val="28"/>
              </w:rPr>
              <w:t xml:space="preserve">Отдел образования администрации </w:t>
            </w:r>
            <w:proofErr w:type="spellStart"/>
            <w:r w:rsidRPr="005448A8">
              <w:rPr>
                <w:sz w:val="28"/>
                <w:szCs w:val="28"/>
              </w:rPr>
              <w:t>Викуловского</w:t>
            </w:r>
            <w:proofErr w:type="spellEnd"/>
            <w:r w:rsidRPr="005448A8">
              <w:rPr>
                <w:sz w:val="28"/>
                <w:szCs w:val="28"/>
              </w:rPr>
              <w:t xml:space="preserve"> муниципального района</w:t>
            </w:r>
          </w:p>
        </w:tc>
      </w:tr>
      <w:tr w:rsidR="009F2A09" w:rsidRPr="005448A8" w:rsidTr="008F3AD2">
        <w:tc>
          <w:tcPr>
            <w:tcW w:w="4386" w:type="dxa"/>
          </w:tcPr>
          <w:p w:rsidR="009F2A09" w:rsidRPr="005448A8" w:rsidRDefault="009F2A09"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КБК</w:t>
            </w:r>
          </w:p>
        </w:tc>
        <w:tc>
          <w:tcPr>
            <w:tcW w:w="4386" w:type="dxa"/>
          </w:tcPr>
          <w:p w:rsidR="009F2A09" w:rsidRPr="005448A8" w:rsidRDefault="009F2A09"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1–17 разряды номера счета в соответствии с Рабочим планом счетов</w:t>
            </w:r>
          </w:p>
        </w:tc>
      </w:tr>
    </w:tbl>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Общие положения</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613027"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9F2A09" w:rsidRPr="005448A8">
        <w:rPr>
          <w:sz w:val="28"/>
          <w:szCs w:val="28"/>
        </w:rPr>
        <w:t>1. Отдел образования является главным распорядителем бюджетных средств, получателем бюджетных средств, учредителем.</w:t>
      </w:r>
    </w:p>
    <w:p w:rsidR="009F2A09" w:rsidRPr="005448A8" w:rsidRDefault="00613027"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ab/>
      </w:r>
      <w:r w:rsidR="009F2A09" w:rsidRPr="005448A8">
        <w:rPr>
          <w:bCs/>
          <w:sz w:val="28"/>
          <w:szCs w:val="28"/>
        </w:rPr>
        <w:t xml:space="preserve">2. </w:t>
      </w:r>
      <w:r w:rsidR="009F2A09" w:rsidRPr="005448A8">
        <w:rPr>
          <w:sz w:val="28"/>
          <w:szCs w:val="28"/>
        </w:rPr>
        <w:t xml:space="preserve">Ответственным за организацию бюджетного учета в отделе образования и соблюдение законодательства при выполнении хозяйственных операций является начальник отдела </w:t>
      </w:r>
      <w:proofErr w:type="gramStart"/>
      <w:r w:rsidR="009F2A09" w:rsidRPr="005448A8">
        <w:rPr>
          <w:sz w:val="28"/>
          <w:szCs w:val="28"/>
        </w:rPr>
        <w:t>образования</w:t>
      </w:r>
      <w:proofErr w:type="gramEnd"/>
      <w:r w:rsidR="009F2A09" w:rsidRPr="005448A8">
        <w:rPr>
          <w:sz w:val="28"/>
          <w:szCs w:val="28"/>
        </w:rPr>
        <w:t xml:space="preserve"> назначенный на должность главой  </w:t>
      </w:r>
      <w:proofErr w:type="spellStart"/>
      <w:r w:rsidR="009F2A09" w:rsidRPr="005448A8">
        <w:rPr>
          <w:sz w:val="28"/>
          <w:szCs w:val="28"/>
        </w:rPr>
        <w:t>Викуловского</w:t>
      </w:r>
      <w:proofErr w:type="spellEnd"/>
      <w:r w:rsidR="009F2A09" w:rsidRPr="005448A8">
        <w:rPr>
          <w:sz w:val="28"/>
          <w:szCs w:val="28"/>
        </w:rPr>
        <w:t xml:space="preserve"> муниципального района. </w:t>
      </w:r>
    </w:p>
    <w:p w:rsidR="009F2A09" w:rsidRPr="005448A8" w:rsidRDefault="009F2A09" w:rsidP="00613027">
      <w:pPr>
        <w:ind w:firstLine="708"/>
        <w:rPr>
          <w:sz w:val="28"/>
          <w:szCs w:val="28"/>
        </w:rPr>
      </w:pPr>
      <w:r w:rsidRPr="005448A8">
        <w:rPr>
          <w:sz w:val="28"/>
          <w:szCs w:val="28"/>
        </w:rPr>
        <w:t>Основание: часть 1 статьи 7 Закона от 06.12.2011 № 402-ФЗ.</w:t>
      </w:r>
    </w:p>
    <w:p w:rsidR="009F2A09" w:rsidRPr="005448A8" w:rsidRDefault="00CE3448" w:rsidP="00613027">
      <w:pPr>
        <w:ind w:firstLine="708"/>
        <w:rPr>
          <w:sz w:val="28"/>
          <w:szCs w:val="28"/>
        </w:rPr>
      </w:pPr>
      <w:r>
        <w:rPr>
          <w:sz w:val="28"/>
          <w:szCs w:val="28"/>
        </w:rPr>
        <w:t xml:space="preserve">    </w:t>
      </w:r>
      <w:r w:rsidR="009F2A09" w:rsidRPr="005448A8">
        <w:rPr>
          <w:sz w:val="28"/>
          <w:szCs w:val="28"/>
        </w:rPr>
        <w:t xml:space="preserve">3. Бюджетный учет ведет структурное подразделение – Централизованная бухгалтерия, возглавляемая - главным бухгалтером. Деятельность структурного подразделения регламентируется Положением о централизованной бухгалтерии отдела </w:t>
      </w:r>
      <w:proofErr w:type="gramStart"/>
      <w:r w:rsidR="009F2A09" w:rsidRPr="005448A8">
        <w:rPr>
          <w:sz w:val="28"/>
          <w:szCs w:val="28"/>
        </w:rPr>
        <w:t>образования</w:t>
      </w:r>
      <w:proofErr w:type="gramEnd"/>
      <w:r w:rsidR="009F2A09" w:rsidRPr="005448A8">
        <w:rPr>
          <w:sz w:val="28"/>
          <w:szCs w:val="28"/>
        </w:rPr>
        <w:t xml:space="preserve">  и руководствуются в своей работе  должностными инструкциями. Сотрудники централизованной бухгалтерии подчиняются начальнику отдела образования, в его отсутствии – заместителю начальника, главному бухгалтеру. </w:t>
      </w:r>
    </w:p>
    <w:p w:rsidR="009F2A09" w:rsidRPr="005448A8" w:rsidRDefault="009F2A09" w:rsidP="00613027">
      <w:pPr>
        <w:rPr>
          <w:sz w:val="28"/>
          <w:szCs w:val="28"/>
        </w:rPr>
      </w:pPr>
      <w:r w:rsidRPr="005448A8">
        <w:rPr>
          <w:sz w:val="28"/>
          <w:szCs w:val="28"/>
        </w:rPr>
        <w:t>Формирование и распределение бюджета по образованию района и по отделу образования -</w:t>
      </w:r>
      <w:r w:rsidR="00613027">
        <w:rPr>
          <w:sz w:val="28"/>
          <w:szCs w:val="28"/>
        </w:rPr>
        <w:t xml:space="preserve"> </w:t>
      </w:r>
      <w:r w:rsidRPr="005448A8">
        <w:rPr>
          <w:sz w:val="28"/>
          <w:szCs w:val="28"/>
        </w:rPr>
        <w:t xml:space="preserve">экономист. </w:t>
      </w:r>
      <w:r w:rsidRPr="005448A8">
        <w:rPr>
          <w:sz w:val="28"/>
          <w:szCs w:val="28"/>
        </w:rPr>
        <w:br/>
        <w:t>Основание: часть 3 статьи 7 Закона от 06.12.2011 № 402-ФЗ, пункт 4 Инструкции к Единому плану счетов № 157н.</w:t>
      </w:r>
    </w:p>
    <w:p w:rsidR="009F2A09" w:rsidRPr="005448A8" w:rsidRDefault="009F2A09" w:rsidP="00613027">
      <w:pPr>
        <w:ind w:firstLine="708"/>
        <w:rPr>
          <w:sz w:val="28"/>
          <w:szCs w:val="28"/>
        </w:rPr>
      </w:pPr>
      <w:r w:rsidRPr="005448A8">
        <w:rPr>
          <w:sz w:val="28"/>
          <w:szCs w:val="28"/>
        </w:rPr>
        <w:t>4. Главный бухгалтер подчиняется непосредственно начальнику отдела образования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9F2A09" w:rsidRPr="005448A8" w:rsidRDefault="009F2A09" w:rsidP="00613027">
      <w:pPr>
        <w:ind w:firstLine="708"/>
        <w:rPr>
          <w:sz w:val="28"/>
          <w:szCs w:val="28"/>
        </w:rPr>
      </w:pPr>
      <w:r w:rsidRPr="005448A8">
        <w:rPr>
          <w:sz w:val="28"/>
          <w:szCs w:val="28"/>
        </w:rPr>
        <w:t>5. Требования главного бухгалтера по документальному оформлению хозяйственных операций и представлению в централизованную бухгалтерию всех  необходимых сведений, документов  является обязательными условиями  для всех работников отдела образования, и подведомственных юридических лиц у которых имеется свой баланс учреждения.</w:t>
      </w:r>
    </w:p>
    <w:p w:rsidR="009F2A09" w:rsidRPr="005448A8" w:rsidRDefault="00613027"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9F2A09" w:rsidRPr="005448A8">
        <w:rPr>
          <w:sz w:val="28"/>
          <w:szCs w:val="28"/>
        </w:rPr>
        <w:t>6. Отдел образования публикует основные положения учетной политики на своем официальном сайте путем размещения основных положений  учетной политики.</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lastRenderedPageBreak/>
        <w:t> </w:t>
      </w:r>
      <w:r w:rsidR="00613027">
        <w:rPr>
          <w:sz w:val="28"/>
          <w:szCs w:val="28"/>
        </w:rPr>
        <w:tab/>
      </w:r>
      <w:r w:rsidRPr="005448A8">
        <w:rPr>
          <w:sz w:val="28"/>
          <w:szCs w:val="28"/>
        </w:rPr>
        <w:t>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Технология обработки учетной информации</w:t>
      </w:r>
    </w:p>
    <w:p w:rsidR="009F2A09" w:rsidRPr="005448A8" w:rsidRDefault="009F2A09" w:rsidP="009F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613027"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9F2A09" w:rsidRPr="005448A8">
        <w:rPr>
          <w:sz w:val="28"/>
          <w:szCs w:val="28"/>
        </w:rPr>
        <w:t>1. Бюджетный учет ведется автоматизированным способом с применением программного продукта</w:t>
      </w:r>
      <w:proofErr w:type="gramStart"/>
      <w:r w:rsidR="009F2A09" w:rsidRPr="005448A8">
        <w:rPr>
          <w:sz w:val="28"/>
          <w:szCs w:val="28"/>
        </w:rPr>
        <w:t xml:space="preserve"> :</w:t>
      </w:r>
      <w:proofErr w:type="gramEnd"/>
      <w:r w:rsidR="009F2A09" w:rsidRPr="005448A8">
        <w:rPr>
          <w:sz w:val="28"/>
          <w:szCs w:val="28"/>
        </w:rPr>
        <w:br/>
        <w:t>– «Парус Торнадо» – для бюджетного учета;</w:t>
      </w:r>
      <w:r w:rsidR="009F2A09" w:rsidRPr="005448A8">
        <w:rPr>
          <w:sz w:val="28"/>
          <w:szCs w:val="28"/>
        </w:rPr>
        <w:br/>
        <w:t>- "АЦК - финансы", "АЦК - планирование"- учет операций по исполнению бюджета отдела образования;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"СКИФ БП"- для предоставления  бюджетной отчетности по исполнению бюджета отдела образования и сводной бухгалтерской отчетности бюджетных и автономных образовательных учреждений.</w:t>
      </w:r>
      <w:r w:rsidRPr="005448A8">
        <w:rPr>
          <w:sz w:val="28"/>
          <w:szCs w:val="28"/>
        </w:rPr>
        <w:br/>
        <w:t>Основание: пункт 6 Инструкции к Единому плану счетов № 157н.</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2. С использованием телекоммуникационных каналов связи и электронной подписи Отдела образования ведет электронный документооборот по следующим направлениям:</w:t>
      </w:r>
    </w:p>
    <w:p w:rsidR="009F2A09" w:rsidRPr="005448A8" w:rsidRDefault="009F2A09" w:rsidP="00613027">
      <w:pPr>
        <w:numPr>
          <w:ilvl w:val="0"/>
          <w:numId w:val="2"/>
        </w:numPr>
        <w:tabs>
          <w:tab w:val="clear" w:pos="720"/>
        </w:tabs>
        <w:ind w:left="0" w:firstLine="0"/>
        <w:rPr>
          <w:sz w:val="28"/>
          <w:szCs w:val="28"/>
        </w:rPr>
      </w:pPr>
      <w:r w:rsidRPr="005448A8">
        <w:rPr>
          <w:sz w:val="28"/>
          <w:szCs w:val="28"/>
        </w:rPr>
        <w:t xml:space="preserve">система  электронного документооборота с финансово - казначейское управление по </w:t>
      </w:r>
      <w:proofErr w:type="spellStart"/>
      <w:r w:rsidRPr="005448A8">
        <w:rPr>
          <w:sz w:val="28"/>
          <w:szCs w:val="28"/>
        </w:rPr>
        <w:t>Викуловскому</w:t>
      </w:r>
      <w:proofErr w:type="spellEnd"/>
      <w:r w:rsidRPr="005448A8">
        <w:rPr>
          <w:sz w:val="28"/>
          <w:szCs w:val="28"/>
        </w:rPr>
        <w:t xml:space="preserve"> району Департамента финансов ТО;</w:t>
      </w:r>
    </w:p>
    <w:p w:rsidR="009F2A09" w:rsidRPr="005448A8" w:rsidRDefault="009F2A09" w:rsidP="00613027">
      <w:pPr>
        <w:numPr>
          <w:ilvl w:val="0"/>
          <w:numId w:val="2"/>
        </w:numPr>
        <w:tabs>
          <w:tab w:val="clear" w:pos="720"/>
        </w:tabs>
        <w:ind w:left="0" w:firstLine="0"/>
        <w:rPr>
          <w:sz w:val="28"/>
          <w:szCs w:val="28"/>
        </w:rPr>
      </w:pPr>
      <w:r w:rsidRPr="005448A8">
        <w:rPr>
          <w:sz w:val="28"/>
          <w:szCs w:val="28"/>
        </w:rPr>
        <w:t>передача отчетности по налогам, сборам и иным обязательным платежам в Инспекцию Федеральной налоговой службы;</w:t>
      </w:r>
    </w:p>
    <w:p w:rsidR="009F2A09" w:rsidRPr="005448A8" w:rsidRDefault="009F2A09" w:rsidP="00613027">
      <w:pPr>
        <w:numPr>
          <w:ilvl w:val="0"/>
          <w:numId w:val="2"/>
        </w:numPr>
        <w:tabs>
          <w:tab w:val="clear" w:pos="720"/>
        </w:tabs>
        <w:ind w:left="0" w:firstLine="0"/>
        <w:rPr>
          <w:sz w:val="28"/>
          <w:szCs w:val="28"/>
        </w:rPr>
      </w:pPr>
      <w:r w:rsidRPr="005448A8">
        <w:rPr>
          <w:sz w:val="28"/>
          <w:szCs w:val="28"/>
        </w:rPr>
        <w:t>передача отчетности в отделение Пенсионного фонда;</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4. По итогам каждого календарного месяца бухгалтерские регистры, сформированные в электронном виде, распечатываются на бумажном носителе и подшиваются в отдельные папки в хронологическом порядке.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Основание: пункт 19 Инструкции к Единому плану счетов № 157н, пункт 33 СГС «Концептуальные основы бухучета и отчетности».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448A8">
        <w:rPr>
          <w:sz w:val="28"/>
          <w:szCs w:val="28"/>
        </w:rPr>
        <w:t> </w:t>
      </w:r>
      <w:r w:rsidRPr="005448A8">
        <w:rPr>
          <w:b/>
          <w:bCs/>
          <w:sz w:val="28"/>
          <w:szCs w:val="28"/>
        </w:rPr>
        <w:t xml:space="preserve">Организация бюджетного учета. </w:t>
      </w:r>
    </w:p>
    <w:p w:rsidR="009F2A09" w:rsidRPr="005448A8" w:rsidRDefault="009F2A09" w:rsidP="00613027">
      <w:pPr>
        <w:rPr>
          <w:bCs/>
          <w:i/>
          <w:sz w:val="28"/>
          <w:szCs w:val="28"/>
        </w:rPr>
      </w:pPr>
      <w:r w:rsidRPr="005448A8">
        <w:rPr>
          <w:sz w:val="28"/>
          <w:szCs w:val="28"/>
        </w:rPr>
        <w:t xml:space="preserve">.  </w:t>
      </w:r>
    </w:p>
    <w:p w:rsidR="009F2A09" w:rsidRPr="005448A8" w:rsidRDefault="009F2A09" w:rsidP="00613027">
      <w:pPr>
        <w:rPr>
          <w:sz w:val="28"/>
          <w:szCs w:val="28"/>
        </w:rPr>
      </w:pPr>
      <w:r w:rsidRPr="005448A8">
        <w:rPr>
          <w:bCs/>
          <w:sz w:val="28"/>
          <w:szCs w:val="28"/>
        </w:rPr>
        <w:tab/>
        <w:t xml:space="preserve">1. Ведение бюджетного учёта осуществляется с помощью учётных регистров. </w:t>
      </w:r>
    </w:p>
    <w:p w:rsidR="009F2A09" w:rsidRPr="005448A8" w:rsidRDefault="009F2A09" w:rsidP="00613027">
      <w:pPr>
        <w:ind w:firstLine="708"/>
        <w:rPr>
          <w:sz w:val="28"/>
          <w:szCs w:val="28"/>
        </w:rPr>
      </w:pPr>
      <w:r w:rsidRPr="005448A8">
        <w:rPr>
          <w:sz w:val="28"/>
          <w:szCs w:val="28"/>
        </w:rPr>
        <w:t>2. Бюджетный учёт ведётся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r w:rsidRPr="005448A8">
        <w:rPr>
          <w:color w:val="00B050"/>
          <w:sz w:val="28"/>
          <w:szCs w:val="28"/>
        </w:rPr>
        <w:t xml:space="preserve"> </w:t>
      </w:r>
    </w:p>
    <w:p w:rsidR="009F2A09" w:rsidRPr="005448A8" w:rsidRDefault="009F2A09" w:rsidP="00613027">
      <w:pPr>
        <w:ind w:firstLine="708"/>
        <w:rPr>
          <w:sz w:val="28"/>
          <w:szCs w:val="28"/>
        </w:rPr>
      </w:pPr>
      <w:r w:rsidRPr="005448A8">
        <w:rPr>
          <w:sz w:val="28"/>
          <w:szCs w:val="28"/>
        </w:rPr>
        <w:lastRenderedPageBreak/>
        <w:t>3. Главная книга формируется единая по всем источникам финансирования.</w:t>
      </w:r>
    </w:p>
    <w:p w:rsidR="009F2A09" w:rsidRPr="005448A8" w:rsidRDefault="009F2A09" w:rsidP="00613027">
      <w:pPr>
        <w:ind w:firstLine="708"/>
        <w:rPr>
          <w:sz w:val="28"/>
          <w:szCs w:val="28"/>
        </w:rPr>
      </w:pPr>
      <w:r w:rsidRPr="005448A8">
        <w:rPr>
          <w:sz w:val="28"/>
          <w:szCs w:val="28"/>
        </w:rPr>
        <w:t xml:space="preserve">4. При ведении бюджетного учета следует учитывать,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 учетом существенности. </w:t>
      </w:r>
    </w:p>
    <w:p w:rsidR="009F2A09" w:rsidRPr="005448A8" w:rsidRDefault="009F2A09" w:rsidP="00613027">
      <w:pPr>
        <w:ind w:firstLine="708"/>
        <w:rPr>
          <w:sz w:val="28"/>
          <w:szCs w:val="28"/>
        </w:rPr>
      </w:pPr>
      <w:r w:rsidRPr="005448A8">
        <w:rPr>
          <w:sz w:val="28"/>
          <w:szCs w:val="28"/>
        </w:rPr>
        <w:t>5. Первичные и сводные учетные документы составляются на бумажных и машинных носителях информации (</w:t>
      </w:r>
      <w:proofErr w:type="gramStart"/>
      <w:r w:rsidRPr="005448A8">
        <w:rPr>
          <w:sz w:val="28"/>
          <w:szCs w:val="28"/>
        </w:rPr>
        <w:t>заверенными</w:t>
      </w:r>
      <w:proofErr w:type="gramEnd"/>
      <w:r w:rsidRPr="005448A8">
        <w:rPr>
          <w:sz w:val="28"/>
          <w:szCs w:val="28"/>
        </w:rPr>
        <w:t xml:space="preserve"> собственноручной подписью), а также в форме электронных документов (заверенными посредством электронной подписи).</w:t>
      </w:r>
    </w:p>
    <w:p w:rsidR="009F2A09" w:rsidRPr="005448A8" w:rsidRDefault="009F2A09" w:rsidP="00613027">
      <w:pPr>
        <w:ind w:firstLine="708"/>
        <w:rPr>
          <w:sz w:val="28"/>
          <w:szCs w:val="28"/>
        </w:rPr>
      </w:pPr>
      <w:r w:rsidRPr="005448A8">
        <w:rPr>
          <w:sz w:val="28"/>
          <w:szCs w:val="28"/>
        </w:rPr>
        <w:t>6. Установить, что начисление заработной платы работникам за первую половину месяца осуществляется в размере до 50% от суммы заработной платы без премии и иных выплат.</w:t>
      </w:r>
    </w:p>
    <w:p w:rsidR="009F2A09" w:rsidRPr="005448A8" w:rsidRDefault="009F2A09" w:rsidP="00613027">
      <w:pPr>
        <w:ind w:firstLine="708"/>
        <w:rPr>
          <w:sz w:val="28"/>
          <w:szCs w:val="28"/>
        </w:rPr>
      </w:pPr>
      <w:r w:rsidRPr="005448A8">
        <w:rPr>
          <w:sz w:val="28"/>
          <w:szCs w:val="28"/>
        </w:rPr>
        <w:t xml:space="preserve">7. Установить, что при определении количества </w:t>
      </w:r>
      <w:proofErr w:type="gramStart"/>
      <w:r w:rsidRPr="005448A8">
        <w:rPr>
          <w:sz w:val="28"/>
          <w:szCs w:val="28"/>
        </w:rPr>
        <w:t>календарных дней неиспользованного отпуска, подлежащих оплате при расчете компенсации за неиспользованный отпуск округление производится</w:t>
      </w:r>
      <w:proofErr w:type="gramEnd"/>
      <w:r w:rsidRPr="005448A8">
        <w:rPr>
          <w:sz w:val="28"/>
          <w:szCs w:val="28"/>
        </w:rPr>
        <w:t>, в пользу работника.</w:t>
      </w:r>
    </w:p>
    <w:p w:rsidR="009F2A09" w:rsidRPr="005448A8" w:rsidRDefault="009F2A09" w:rsidP="00613027">
      <w:pPr>
        <w:ind w:firstLine="708"/>
        <w:rPr>
          <w:sz w:val="28"/>
          <w:szCs w:val="28"/>
        </w:rPr>
      </w:pPr>
      <w:r w:rsidRPr="005448A8">
        <w:rPr>
          <w:sz w:val="28"/>
          <w:szCs w:val="28"/>
        </w:rPr>
        <w:t>Расчеты с работниками по оплате труда и прочим выплатам, осуществляются через личные банковские карты работников.</w:t>
      </w:r>
    </w:p>
    <w:p w:rsidR="009F2A09" w:rsidRPr="005448A8" w:rsidRDefault="009F2A09" w:rsidP="00613027">
      <w:pPr>
        <w:rPr>
          <w:sz w:val="28"/>
          <w:szCs w:val="28"/>
        </w:rPr>
      </w:pPr>
      <w:r w:rsidRPr="005448A8">
        <w:rPr>
          <w:sz w:val="28"/>
          <w:szCs w:val="28"/>
        </w:rPr>
        <w:tab/>
        <w:t>8. Установить срок действия доверенности – десять календарных дней и срок отчётности по доверенности – три дня.</w:t>
      </w:r>
    </w:p>
    <w:p w:rsidR="009F2A09" w:rsidRPr="005448A8" w:rsidRDefault="009F2A09" w:rsidP="00613027">
      <w:pPr>
        <w:rPr>
          <w:sz w:val="28"/>
          <w:szCs w:val="28"/>
        </w:rPr>
      </w:pPr>
      <w:r w:rsidRPr="005448A8">
        <w:rPr>
          <w:sz w:val="28"/>
          <w:szCs w:val="28"/>
        </w:rPr>
        <w:tab/>
        <w:t>9. Выдачу путевых листов производить ежедневно.</w:t>
      </w:r>
    </w:p>
    <w:p w:rsidR="009F2A09" w:rsidRPr="005448A8" w:rsidRDefault="009F2A09" w:rsidP="00613027">
      <w:pPr>
        <w:rPr>
          <w:sz w:val="28"/>
          <w:szCs w:val="28"/>
        </w:rPr>
      </w:pPr>
      <w:r w:rsidRPr="005448A8">
        <w:rPr>
          <w:sz w:val="28"/>
          <w:szCs w:val="28"/>
        </w:rPr>
        <w:t xml:space="preserve">            10. Материально – ответственными лицами отдела образования являются:</w:t>
      </w:r>
    </w:p>
    <w:p w:rsidR="009F2A09" w:rsidRPr="005448A8" w:rsidRDefault="009F2A09" w:rsidP="00613027">
      <w:pPr>
        <w:ind w:firstLine="720"/>
        <w:rPr>
          <w:sz w:val="28"/>
          <w:szCs w:val="28"/>
        </w:rPr>
      </w:pPr>
      <w:r w:rsidRPr="005448A8">
        <w:rPr>
          <w:sz w:val="28"/>
          <w:szCs w:val="28"/>
        </w:rPr>
        <w:t>1. для хранения и выдачи денежных средств, топливных карт – бухгалтер;</w:t>
      </w:r>
    </w:p>
    <w:p w:rsidR="009F2A09" w:rsidRPr="005448A8" w:rsidRDefault="009F2A09" w:rsidP="00613027">
      <w:pPr>
        <w:ind w:firstLine="720"/>
        <w:rPr>
          <w:sz w:val="28"/>
          <w:szCs w:val="28"/>
        </w:rPr>
      </w:pPr>
      <w:r w:rsidRPr="005448A8">
        <w:rPr>
          <w:sz w:val="28"/>
          <w:szCs w:val="28"/>
        </w:rPr>
        <w:t>2. для обеспечения сохранности нефинансовых активов – зав. методкабинетом, бухгалтер, водитель, педагог-психолог.</w:t>
      </w:r>
    </w:p>
    <w:p w:rsidR="009F2A09" w:rsidRPr="005448A8" w:rsidRDefault="009F2A09" w:rsidP="00613027">
      <w:pPr>
        <w:ind w:firstLine="708"/>
        <w:rPr>
          <w:sz w:val="28"/>
          <w:szCs w:val="28"/>
        </w:rPr>
      </w:pPr>
      <w:r w:rsidRPr="005448A8">
        <w:rPr>
          <w:sz w:val="28"/>
          <w:szCs w:val="28"/>
        </w:rPr>
        <w:t xml:space="preserve">11. Установить периодичность </w:t>
      </w:r>
      <w:proofErr w:type="gramStart"/>
      <w:r w:rsidRPr="005448A8">
        <w:rPr>
          <w:sz w:val="28"/>
          <w:szCs w:val="28"/>
        </w:rPr>
        <w:t>снятия показаний спидометра автомобиля отдела образования находящегося</w:t>
      </w:r>
      <w:proofErr w:type="gramEnd"/>
      <w:r w:rsidRPr="005448A8">
        <w:rPr>
          <w:sz w:val="28"/>
          <w:szCs w:val="28"/>
        </w:rPr>
        <w:t xml:space="preserve"> на балансе – один раз в квартал.</w:t>
      </w:r>
    </w:p>
    <w:p w:rsidR="009F2A09" w:rsidRPr="005448A8" w:rsidRDefault="009F2A09" w:rsidP="00613027">
      <w:pPr>
        <w:ind w:firstLine="708"/>
        <w:rPr>
          <w:sz w:val="28"/>
          <w:szCs w:val="28"/>
        </w:rPr>
      </w:pPr>
      <w:r w:rsidRPr="005448A8">
        <w:rPr>
          <w:sz w:val="28"/>
          <w:szCs w:val="28"/>
        </w:rPr>
        <w:t>12. Утверждается состав постоянно действующей комиссии</w:t>
      </w:r>
    </w:p>
    <w:p w:rsidR="009F2A09" w:rsidRPr="005448A8" w:rsidRDefault="009F2A09" w:rsidP="00613027">
      <w:pPr>
        <w:ind w:firstLine="708"/>
        <w:rPr>
          <w:sz w:val="28"/>
          <w:szCs w:val="28"/>
        </w:rPr>
      </w:pPr>
      <w:r w:rsidRPr="005448A8">
        <w:rPr>
          <w:sz w:val="28"/>
          <w:szCs w:val="28"/>
        </w:rPr>
        <w:t>14. Утвердить право первой подписи на платёжных документах и доверенностях на получение товарно–материальных ценностей, приказах на командировки за начальником отдела образования, заместителем начальника отдела образования; право второй подписи за главным бухгалтером.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ab/>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448A8">
        <w:rPr>
          <w:b/>
          <w:bCs/>
          <w:sz w:val="28"/>
          <w:szCs w:val="28"/>
        </w:rPr>
        <w:t>Правила документооборота</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448A8">
        <w:rPr>
          <w:b/>
          <w:bCs/>
          <w:sz w:val="28"/>
          <w:szCs w:val="28"/>
        </w:rPr>
        <w:t> </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1.Отдел образования при осуществлении своей деятельности применяются следующие коды вида финансового обеспечения (деятельности):</w:t>
      </w:r>
    </w:p>
    <w:p w:rsidR="009F2A09" w:rsidRPr="005448A8" w:rsidRDefault="00CE3448" w:rsidP="00613027">
      <w:pPr>
        <w:pStyle w:val="ConsPlusNormal"/>
        <w:ind w:firstLine="540"/>
        <w:jc w:val="both"/>
        <w:rPr>
          <w:rFonts w:ascii="Times New Roman" w:hAnsi="Times New Roman" w:cs="Times New Roman"/>
          <w:sz w:val="28"/>
          <w:szCs w:val="28"/>
        </w:rPr>
      </w:pPr>
      <w:hyperlink r:id="rId6"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9F2A09" w:rsidRPr="005448A8">
          <w:rPr>
            <w:rFonts w:ascii="Times New Roman" w:hAnsi="Times New Roman" w:cs="Times New Roman"/>
            <w:color w:val="0000FF"/>
            <w:sz w:val="28"/>
            <w:szCs w:val="28"/>
          </w:rPr>
          <w:t>"1"</w:t>
        </w:r>
      </w:hyperlink>
      <w:r w:rsidR="009F2A09" w:rsidRPr="005448A8">
        <w:rPr>
          <w:rFonts w:ascii="Times New Roman" w:hAnsi="Times New Roman" w:cs="Times New Roman"/>
          <w:sz w:val="28"/>
          <w:szCs w:val="28"/>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9F2A09" w:rsidRPr="005448A8" w:rsidRDefault="009F2A09" w:rsidP="00613027">
      <w:pPr>
        <w:rPr>
          <w:sz w:val="28"/>
          <w:szCs w:val="28"/>
        </w:rPr>
      </w:pPr>
    </w:p>
    <w:p w:rsidR="009F2A09" w:rsidRPr="005448A8" w:rsidRDefault="009F2A09" w:rsidP="00613027">
      <w:pPr>
        <w:rPr>
          <w:sz w:val="28"/>
          <w:szCs w:val="28"/>
        </w:rPr>
      </w:pPr>
      <w:r w:rsidRPr="005448A8">
        <w:rPr>
          <w:sz w:val="28"/>
          <w:szCs w:val="28"/>
        </w:rPr>
        <w:t xml:space="preserve">        2. Для оформления фактов хозяйственной жизни и ведения бухгалтерского учета применяются следующие формы первичных учетных документов:</w:t>
      </w:r>
    </w:p>
    <w:p w:rsidR="009F2A09" w:rsidRPr="005448A8" w:rsidRDefault="009F2A09" w:rsidP="00613027">
      <w:pPr>
        <w:ind w:firstLine="540"/>
        <w:rPr>
          <w:sz w:val="28"/>
          <w:szCs w:val="28"/>
        </w:rPr>
      </w:pPr>
      <w:proofErr w:type="gramStart"/>
      <w:r w:rsidRPr="005448A8">
        <w:rPr>
          <w:sz w:val="28"/>
          <w:szCs w:val="28"/>
        </w:rPr>
        <w:t xml:space="preserve">- унифицированные формы первичных учетных документов, утвержденные </w:t>
      </w:r>
      <w:hyperlink r:id="rId7" w:history="1">
        <w:r w:rsidRPr="005448A8">
          <w:rPr>
            <w:color w:val="0000FF"/>
            <w:sz w:val="28"/>
            <w:szCs w:val="28"/>
          </w:rPr>
          <w:t>Приказом</w:t>
        </w:r>
      </w:hyperlink>
      <w:r w:rsidRPr="005448A8">
        <w:rPr>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9F2A09" w:rsidRPr="005448A8" w:rsidRDefault="009F2A09" w:rsidP="00613027">
      <w:pPr>
        <w:rPr>
          <w:sz w:val="28"/>
          <w:szCs w:val="28"/>
        </w:rPr>
      </w:pPr>
      <w:r w:rsidRPr="005448A8">
        <w:rPr>
          <w:sz w:val="28"/>
          <w:szCs w:val="28"/>
        </w:rPr>
        <w:t>- Для оформления отдельных хозяйственных операций, а также для документов внутренней отчётности могут применяться неунифицированные формы.</w:t>
      </w:r>
    </w:p>
    <w:p w:rsidR="009F2A09" w:rsidRPr="005448A8" w:rsidRDefault="009F2A09" w:rsidP="00613027">
      <w:pPr>
        <w:ind w:firstLine="540"/>
        <w:rPr>
          <w:sz w:val="28"/>
          <w:szCs w:val="28"/>
        </w:rPr>
      </w:pPr>
      <w:r w:rsidRPr="005448A8">
        <w:rPr>
          <w:sz w:val="28"/>
          <w:szCs w:val="28"/>
        </w:rPr>
        <w:t>Первичные учетные документы составляются на бумажных носителях.</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3.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   4. Унифицированные формы регистров бухгалтерского учета формируются в форме электронных регистров  в специализированной бухгалтерской программе «Парус Торнадо». Регистры бухгалтерского учета (копии электронных регистров) хранятся на бумажных носителях. Регистры бухгалтерского учета распечатываются на бумажных носителях. Отдел образования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9F2A09" w:rsidRPr="005448A8" w:rsidRDefault="009F2A09" w:rsidP="00613027">
      <w:pPr>
        <w:ind w:firstLine="540"/>
        <w:rPr>
          <w:sz w:val="28"/>
          <w:szCs w:val="28"/>
        </w:rPr>
      </w:pPr>
      <w:r w:rsidRPr="005448A8">
        <w:rPr>
          <w:sz w:val="28"/>
          <w:szCs w:val="28"/>
        </w:rPr>
        <w:t xml:space="preserve">При определении сроков хранения документов Отдел образования руководствуется Приказом  Министерства Культуры  Российской Федерации от 31 марта 2015 г. N 526 </w:t>
      </w:r>
      <w:r w:rsidRPr="005448A8">
        <w:rPr>
          <w:b/>
          <w:sz w:val="28"/>
          <w:szCs w:val="28"/>
        </w:rPr>
        <w:t>"</w:t>
      </w:r>
      <w:r w:rsidRPr="005448A8">
        <w:rPr>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9F2A09" w:rsidRPr="005448A8" w:rsidRDefault="009F2A09" w:rsidP="00613027">
      <w:pPr>
        <w:rPr>
          <w:sz w:val="28"/>
          <w:szCs w:val="28"/>
        </w:rPr>
      </w:pPr>
      <w:r w:rsidRPr="005448A8">
        <w:rPr>
          <w:sz w:val="28"/>
          <w:szCs w:val="28"/>
        </w:rPr>
        <w:t xml:space="preserve">        5. Всем должностным лицам Отдела образования запрещается принимать к исполнению и оформлению первичные учетные документы, противоречащие законодательству Российской Федерации, правовым актам уполномоченных органов исполнительной власти Российской Федерации.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proofErr w:type="gramStart"/>
      <w:r w:rsidRPr="005448A8">
        <w:rPr>
          <w:sz w:val="28"/>
          <w:szCs w:val="28"/>
        </w:rPr>
        <w:t>регистрации</w:t>
      </w:r>
      <w:proofErr w:type="gramEnd"/>
      <w:r w:rsidRPr="005448A8">
        <w:rPr>
          <w:sz w:val="28"/>
          <w:szCs w:val="28"/>
        </w:rPr>
        <w:t xml:space="preserve"> содержащихся в них данных в регистрах бухгалтерского учета, из предположения надлежащего составления </w:t>
      </w:r>
      <w:r w:rsidRPr="005448A8">
        <w:rPr>
          <w:sz w:val="28"/>
          <w:szCs w:val="28"/>
        </w:rPr>
        <w:lastRenderedPageBreak/>
        <w:t>первичных учетных документов по совершенным фактам хозяйственной жизни лицами, ответственными за их оформление.</w:t>
      </w:r>
    </w:p>
    <w:p w:rsidR="009F2A09" w:rsidRPr="005448A8" w:rsidRDefault="009F2A09" w:rsidP="00613027">
      <w:pPr>
        <w:ind w:firstLine="540"/>
        <w:rPr>
          <w:sz w:val="28"/>
          <w:szCs w:val="28"/>
        </w:rPr>
      </w:pPr>
      <w:r w:rsidRPr="005448A8">
        <w:rPr>
          <w:sz w:val="28"/>
          <w:szCs w:val="28"/>
        </w:rPr>
        <w:t>6.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9F2A09" w:rsidRPr="005448A8" w:rsidRDefault="009F2A09" w:rsidP="00613027">
      <w:pPr>
        <w:ind w:firstLine="540"/>
        <w:rPr>
          <w:sz w:val="28"/>
          <w:szCs w:val="28"/>
        </w:rPr>
      </w:pPr>
      <w:r w:rsidRPr="005448A8">
        <w:rPr>
          <w:sz w:val="28"/>
          <w:szCs w:val="28"/>
        </w:rPr>
        <w:t>Журнал операций с безналичными денежными средствами;</w:t>
      </w:r>
    </w:p>
    <w:p w:rsidR="009F2A09" w:rsidRPr="005448A8" w:rsidRDefault="009F2A09" w:rsidP="00613027">
      <w:pPr>
        <w:ind w:firstLine="540"/>
        <w:rPr>
          <w:sz w:val="28"/>
          <w:szCs w:val="28"/>
        </w:rPr>
      </w:pPr>
      <w:r w:rsidRPr="005448A8">
        <w:rPr>
          <w:sz w:val="28"/>
          <w:szCs w:val="28"/>
        </w:rPr>
        <w:t>Журнал операций расчетов с подотчетными лицами;</w:t>
      </w:r>
    </w:p>
    <w:p w:rsidR="009F2A09" w:rsidRPr="005448A8" w:rsidRDefault="009F2A09" w:rsidP="00613027">
      <w:pPr>
        <w:ind w:firstLine="540"/>
        <w:rPr>
          <w:sz w:val="28"/>
          <w:szCs w:val="28"/>
        </w:rPr>
      </w:pPr>
      <w:r w:rsidRPr="005448A8">
        <w:rPr>
          <w:sz w:val="28"/>
          <w:szCs w:val="28"/>
        </w:rPr>
        <w:t>Журнал операций расчетов с поставщиками и подрядчиками;</w:t>
      </w:r>
    </w:p>
    <w:p w:rsidR="009F2A09" w:rsidRPr="005448A8" w:rsidRDefault="009F2A09" w:rsidP="00613027">
      <w:pPr>
        <w:ind w:firstLine="540"/>
        <w:rPr>
          <w:sz w:val="28"/>
          <w:szCs w:val="28"/>
        </w:rPr>
      </w:pPr>
      <w:r w:rsidRPr="005448A8">
        <w:rPr>
          <w:sz w:val="28"/>
          <w:szCs w:val="28"/>
        </w:rPr>
        <w:t>Журнал операций расчетов с дебиторами по доходам;</w:t>
      </w:r>
    </w:p>
    <w:p w:rsidR="009F2A09" w:rsidRPr="005448A8" w:rsidRDefault="009F2A09" w:rsidP="00613027">
      <w:pPr>
        <w:ind w:firstLine="540"/>
        <w:rPr>
          <w:sz w:val="28"/>
          <w:szCs w:val="28"/>
        </w:rPr>
      </w:pPr>
      <w:r w:rsidRPr="005448A8">
        <w:rPr>
          <w:sz w:val="28"/>
          <w:szCs w:val="28"/>
        </w:rPr>
        <w:t>Журнал операций расчетов по оплате труда;</w:t>
      </w:r>
    </w:p>
    <w:p w:rsidR="009F2A09" w:rsidRPr="005448A8" w:rsidRDefault="009F2A09" w:rsidP="00613027">
      <w:pPr>
        <w:ind w:firstLine="540"/>
        <w:rPr>
          <w:sz w:val="28"/>
          <w:szCs w:val="28"/>
        </w:rPr>
      </w:pPr>
      <w:r w:rsidRPr="005448A8">
        <w:rPr>
          <w:sz w:val="28"/>
          <w:szCs w:val="28"/>
        </w:rPr>
        <w:t>Журнал операций по выбытию и перемещению нефинансовых активов;</w:t>
      </w:r>
    </w:p>
    <w:p w:rsidR="009F2A09" w:rsidRPr="005448A8" w:rsidRDefault="009F2A09" w:rsidP="00613027">
      <w:pPr>
        <w:ind w:firstLine="540"/>
        <w:rPr>
          <w:sz w:val="28"/>
          <w:szCs w:val="28"/>
        </w:rPr>
      </w:pPr>
      <w:r w:rsidRPr="005448A8">
        <w:rPr>
          <w:sz w:val="28"/>
          <w:szCs w:val="28"/>
        </w:rPr>
        <w:t>Журнал по прочим операциям;</w:t>
      </w:r>
    </w:p>
    <w:p w:rsidR="009F2A09" w:rsidRPr="005448A8" w:rsidRDefault="009F2A09" w:rsidP="00613027">
      <w:pPr>
        <w:ind w:firstLine="540"/>
        <w:rPr>
          <w:sz w:val="28"/>
          <w:szCs w:val="28"/>
        </w:rPr>
      </w:pPr>
      <w:r w:rsidRPr="005448A8">
        <w:rPr>
          <w:sz w:val="28"/>
          <w:szCs w:val="28"/>
        </w:rPr>
        <w:t>Журнал по санкционированию (далее - Журналы операций);</w:t>
      </w:r>
    </w:p>
    <w:p w:rsidR="009F2A09" w:rsidRPr="005448A8" w:rsidRDefault="009F2A09" w:rsidP="00613027">
      <w:pPr>
        <w:ind w:firstLine="540"/>
        <w:rPr>
          <w:sz w:val="28"/>
          <w:szCs w:val="28"/>
        </w:rPr>
      </w:pPr>
      <w:r w:rsidRPr="005448A8">
        <w:rPr>
          <w:sz w:val="28"/>
          <w:szCs w:val="28"/>
        </w:rPr>
        <w:t>Нумерация журналов операций в приложении № 4 к учетной политике.</w:t>
      </w:r>
    </w:p>
    <w:p w:rsidR="009F2A09" w:rsidRPr="005448A8" w:rsidRDefault="009F2A09" w:rsidP="00613027">
      <w:pPr>
        <w:ind w:firstLine="540"/>
        <w:rPr>
          <w:sz w:val="28"/>
          <w:szCs w:val="28"/>
        </w:rPr>
      </w:pPr>
      <w:r w:rsidRPr="005448A8">
        <w:rPr>
          <w:sz w:val="28"/>
          <w:szCs w:val="28"/>
        </w:rPr>
        <w:t>Главная книга;</w:t>
      </w:r>
    </w:p>
    <w:p w:rsidR="009F2A09" w:rsidRPr="005448A8" w:rsidRDefault="009F2A09" w:rsidP="00613027">
      <w:pPr>
        <w:rPr>
          <w:sz w:val="28"/>
          <w:szCs w:val="28"/>
        </w:rPr>
      </w:pPr>
      <w:r w:rsidRPr="005448A8">
        <w:rPr>
          <w:sz w:val="28"/>
          <w:szCs w:val="28"/>
        </w:rPr>
        <w:t xml:space="preserve">          иных регистрах, предусмотренных Инструкцией № 162н</w:t>
      </w:r>
    </w:p>
    <w:p w:rsidR="009F2A09" w:rsidRPr="005448A8" w:rsidRDefault="009F2A09" w:rsidP="00613027">
      <w:pPr>
        <w:rPr>
          <w:sz w:val="28"/>
          <w:szCs w:val="28"/>
        </w:rPr>
      </w:pPr>
      <w:r w:rsidRPr="005448A8">
        <w:rPr>
          <w:sz w:val="28"/>
          <w:szCs w:val="28"/>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w:t>
      </w:r>
    </w:p>
    <w:p w:rsidR="009F2A09" w:rsidRPr="005448A8" w:rsidRDefault="009F2A09" w:rsidP="00613027">
      <w:pPr>
        <w:rPr>
          <w:sz w:val="28"/>
          <w:szCs w:val="28"/>
        </w:rPr>
      </w:pPr>
      <w:r w:rsidRPr="005448A8">
        <w:rPr>
          <w:sz w:val="28"/>
          <w:szCs w:val="28"/>
        </w:rPr>
        <w:t>Формирование бухгалтерских регистров на бумажных носителях для дальнейшего хранения производится в следующем порядке:</w:t>
      </w:r>
    </w:p>
    <w:p w:rsidR="009F2A09" w:rsidRPr="005448A8" w:rsidRDefault="009F2A09" w:rsidP="00613027">
      <w:pPr>
        <w:rPr>
          <w:sz w:val="28"/>
          <w:szCs w:val="28"/>
        </w:rPr>
      </w:pPr>
      <w:r w:rsidRPr="005448A8">
        <w:rPr>
          <w:sz w:val="28"/>
          <w:szCs w:val="28"/>
        </w:rPr>
        <w:t xml:space="preserve">         Журнал операций распечатываются – ежемесячно.</w:t>
      </w:r>
    </w:p>
    <w:p w:rsidR="009F2A09" w:rsidRPr="005448A8" w:rsidRDefault="009F2A09" w:rsidP="00613027">
      <w:pPr>
        <w:rPr>
          <w:sz w:val="28"/>
          <w:szCs w:val="28"/>
        </w:rPr>
      </w:pPr>
      <w:r w:rsidRPr="005448A8">
        <w:rPr>
          <w:sz w:val="28"/>
          <w:szCs w:val="28"/>
        </w:rPr>
        <w:t xml:space="preserve">          Главная книга, оборотные ведомости и иные регистры, предусмотренные Инструкцией № 162н –   по окончании календарного года – за каждый месяц.  </w:t>
      </w:r>
    </w:p>
    <w:p w:rsidR="009F2A09" w:rsidRPr="005448A8" w:rsidRDefault="009F2A09" w:rsidP="00613027">
      <w:pPr>
        <w:rPr>
          <w:sz w:val="28"/>
          <w:szCs w:val="28"/>
        </w:rPr>
      </w:pPr>
      <w:r w:rsidRPr="005448A8">
        <w:rPr>
          <w:sz w:val="28"/>
          <w:szCs w:val="28"/>
        </w:rPr>
        <w:t>Кроме того распечатка регистров учета производится по требованию контролирующих органов  и других пользователей информации об исполнении бюджета.</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7. В случае обнаружения пропажи, порчи или несанкционированного уничтожения первичных учетных документов и (или) регистров бюджетного учета  сотрудники Отдела образования сообщают об этом руководителю подразделения и главному бухгалтеру.</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Главный бухгалтер и руководитель подразделения не позднее одного часа готовят совместный доклад руководителю учреждения об утрате, порче, несанкционированном уничтожении первичных учетных документов, регистров учета учреждения. </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8. Выдача доверенностей (за исключением доверенностей на получение </w:t>
      </w:r>
      <w:r w:rsidRPr="005448A8">
        <w:rPr>
          <w:rFonts w:ascii="Times New Roman" w:hAnsi="Times New Roman" w:cs="Times New Roman"/>
          <w:sz w:val="28"/>
          <w:szCs w:val="28"/>
        </w:rPr>
        <w:lastRenderedPageBreak/>
        <w:t xml:space="preserve">материальных ценностей) производится в соответствии со </w:t>
      </w:r>
      <w:hyperlink r:id="rId8"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5448A8">
          <w:rPr>
            <w:rFonts w:ascii="Times New Roman" w:hAnsi="Times New Roman" w:cs="Times New Roman"/>
            <w:color w:val="0000FF"/>
            <w:sz w:val="28"/>
            <w:szCs w:val="28"/>
          </w:rPr>
          <w:t>ст. ст. 185</w:t>
        </w:r>
      </w:hyperlink>
      <w:r w:rsidRPr="005448A8">
        <w:rPr>
          <w:rFonts w:ascii="Times New Roman" w:hAnsi="Times New Roman" w:cs="Times New Roman"/>
          <w:sz w:val="28"/>
          <w:szCs w:val="28"/>
        </w:rPr>
        <w:t xml:space="preserve">, </w:t>
      </w:r>
      <w:hyperlink r:id="rId9"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5448A8">
          <w:rPr>
            <w:rFonts w:ascii="Times New Roman" w:hAnsi="Times New Roman" w:cs="Times New Roman"/>
            <w:color w:val="0000FF"/>
            <w:sz w:val="28"/>
            <w:szCs w:val="28"/>
          </w:rPr>
          <w:t>186</w:t>
        </w:r>
      </w:hyperlink>
      <w:r w:rsidRPr="005448A8">
        <w:rPr>
          <w:rFonts w:ascii="Times New Roman" w:hAnsi="Times New Roman" w:cs="Times New Roman"/>
          <w:sz w:val="28"/>
          <w:szCs w:val="28"/>
        </w:rPr>
        <w:t xml:space="preserve"> ГК РФ.</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9. В соответствии с Федеральным законом от 5.04.2013г. № 44-ФЗ «О контрактной системе в сфере закупок товаров, работ, услуг для обеспечения государственных и муниципальных нужд» для проведения приемки поставленных товаров, услуг, выполненных работ, а также проведения экспертизы результатов предусмотренных контрактом создана приемочная комиссия по поступлению и выбытию активов отдела образования.</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           10.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9F2A09" w:rsidRPr="005448A8" w:rsidRDefault="009F2A09" w:rsidP="00613027">
      <w:pPr>
        <w:autoSpaceDE w:val="0"/>
        <w:autoSpaceDN w:val="0"/>
        <w:adjustRightInd w:val="0"/>
        <w:rPr>
          <w:sz w:val="28"/>
          <w:szCs w:val="28"/>
        </w:rPr>
      </w:pPr>
      <w:r w:rsidRPr="005448A8">
        <w:rPr>
          <w:sz w:val="28"/>
          <w:szCs w:val="28"/>
        </w:rPr>
        <w:t xml:space="preserve">В связи с установлением  </w:t>
      </w:r>
      <w:hyperlink r:id="rId10" w:history="1">
        <w:r w:rsidRPr="005448A8">
          <w:rPr>
            <w:color w:val="0000FF"/>
            <w:sz w:val="28"/>
            <w:szCs w:val="28"/>
          </w:rPr>
          <w:t>ст. 136</w:t>
        </w:r>
      </w:hyperlink>
      <w:r w:rsidRPr="005448A8">
        <w:rPr>
          <w:sz w:val="28"/>
          <w:szCs w:val="28"/>
        </w:rPr>
        <w:t xml:space="preserve"> ТК РФ обязанности работодателя выплачивать заработную плату не реже чем каждые полмесяца в день, предусмотренный правилами внутреннего трудового распорядка, трудовым договором, табель учета рабочего времени составляется раз в месяц. </w:t>
      </w:r>
    </w:p>
    <w:p w:rsidR="009F2A09" w:rsidRPr="005448A8" w:rsidRDefault="009F2A09" w:rsidP="00613027">
      <w:pPr>
        <w:pStyle w:val="ConsPlusNormal"/>
        <w:ind w:firstLine="540"/>
        <w:jc w:val="both"/>
        <w:rPr>
          <w:rFonts w:ascii="Times New Roman" w:hAnsi="Times New Roman" w:cs="Times New Roman"/>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448A8">
        <w:rPr>
          <w:b/>
          <w:bCs/>
          <w:sz w:val="28"/>
          <w:szCs w:val="28"/>
        </w:rPr>
        <w:t>План счетов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613027" w:rsidRDefault="009F2A09" w:rsidP="00613027">
      <w:pPr>
        <w:pStyle w:val="a4"/>
        <w:numPr>
          <w:ilvl w:val="0"/>
          <w:numId w:val="5"/>
        </w:numPr>
        <w:ind w:left="0" w:firstLine="615"/>
        <w:rPr>
          <w:sz w:val="28"/>
          <w:szCs w:val="28"/>
        </w:rPr>
      </w:pPr>
      <w:r w:rsidRPr="00613027">
        <w:rPr>
          <w:sz w:val="28"/>
          <w:szCs w:val="28"/>
        </w:rPr>
        <w:t xml:space="preserve">При отражении операций на счетах бюджетного учета применяется корреспонденция счетов  предусмотренная: Инструкцией к Единому плану счетов № 157н,  </w:t>
      </w:r>
      <w:hyperlink r:id="rId11" w:history="1">
        <w:r w:rsidRPr="00613027">
          <w:rPr>
            <w:color w:val="0000FF"/>
            <w:sz w:val="28"/>
            <w:szCs w:val="28"/>
          </w:rPr>
          <w:t>Инструкцией</w:t>
        </w:r>
      </w:hyperlink>
      <w:r w:rsidRPr="00613027">
        <w:rPr>
          <w:sz w:val="28"/>
          <w:szCs w:val="28"/>
        </w:rPr>
        <w:t xml:space="preserve"> N 162н.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Бюджетный учет ведется с использованием рабочего Плана счетов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Отдел образования использует  за балансовые счета, утвержденные в Инструкции к Единому плану счетов № 157н.</w:t>
      </w:r>
    </w:p>
    <w:p w:rsidR="00613027" w:rsidRDefault="00613027"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Учет отдельных видов имущества и обязательств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613027">
      <w:pPr>
        <w:ind w:firstLine="540"/>
        <w:rPr>
          <w:sz w:val="28"/>
          <w:szCs w:val="28"/>
        </w:rPr>
      </w:pPr>
      <w:r w:rsidRPr="005448A8">
        <w:rPr>
          <w:sz w:val="28"/>
          <w:szCs w:val="28"/>
        </w:rPr>
        <w:t xml:space="preserve">1.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 </w:t>
      </w:r>
    </w:p>
    <w:p w:rsidR="009F2A09" w:rsidRPr="005448A8" w:rsidRDefault="009F2A09" w:rsidP="00613027">
      <w:pPr>
        <w:ind w:firstLine="540"/>
        <w:rPr>
          <w:sz w:val="28"/>
          <w:szCs w:val="28"/>
        </w:rPr>
      </w:pPr>
      <w:r w:rsidRPr="005448A8">
        <w:rPr>
          <w:sz w:val="28"/>
          <w:szCs w:val="28"/>
        </w:rPr>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w:t>
      </w:r>
    </w:p>
    <w:p w:rsidR="009F2A09" w:rsidRPr="005448A8" w:rsidRDefault="009F2A09" w:rsidP="00613027">
      <w:pPr>
        <w:ind w:firstLine="540"/>
        <w:rPr>
          <w:sz w:val="28"/>
          <w:szCs w:val="28"/>
        </w:rPr>
      </w:pPr>
      <w:r w:rsidRPr="005448A8">
        <w:rPr>
          <w:sz w:val="28"/>
          <w:szCs w:val="28"/>
        </w:rPr>
        <w:t>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w:t>
      </w:r>
      <w:r w:rsidRPr="005448A8">
        <w:rPr>
          <w:rFonts w:ascii="Times New Roman" w:hAnsi="Times New Roman" w:cs="Times New Roman"/>
          <w:sz w:val="28"/>
          <w:szCs w:val="28"/>
        </w:rPr>
        <w:lastRenderedPageBreak/>
        <w:t>для регистрации содержащихся в них данных в регистрах бухучета. Контроль первичных документов проводят сотрудники Отдела образования.</w:t>
      </w:r>
    </w:p>
    <w:p w:rsidR="009F2A09" w:rsidRPr="005448A8" w:rsidRDefault="009F2A09" w:rsidP="00613027">
      <w:pPr>
        <w:rPr>
          <w:sz w:val="28"/>
          <w:szCs w:val="28"/>
        </w:rPr>
      </w:pPr>
    </w:p>
    <w:p w:rsidR="009F2A09" w:rsidRPr="005448A8" w:rsidRDefault="009F2A09" w:rsidP="00613027">
      <w:pPr>
        <w:ind w:firstLine="540"/>
        <w:rPr>
          <w:sz w:val="28"/>
          <w:szCs w:val="28"/>
        </w:rPr>
      </w:pPr>
      <w:r w:rsidRPr="005448A8">
        <w:rPr>
          <w:sz w:val="28"/>
          <w:szCs w:val="28"/>
        </w:rPr>
        <w:t xml:space="preserve">Принятие к бухгалтерскому учету документов, безналичными денежными средствами, содержащие исправления, не допускается. </w:t>
      </w:r>
    </w:p>
    <w:p w:rsidR="009F2A09" w:rsidRPr="005448A8" w:rsidRDefault="009F2A09" w:rsidP="00613027">
      <w:pPr>
        <w:ind w:firstLine="540"/>
        <w:rPr>
          <w:sz w:val="28"/>
          <w:szCs w:val="28"/>
        </w:rPr>
      </w:pPr>
      <w:r w:rsidRPr="005448A8">
        <w:rPr>
          <w:sz w:val="28"/>
          <w:szCs w:val="28"/>
        </w:rPr>
        <w:t xml:space="preserve">Бюджетная отчетность составляется и представляется в соответствии с </w:t>
      </w:r>
      <w:hyperlink r:id="rId12" w:history="1">
        <w:r w:rsidRPr="005448A8">
          <w:rPr>
            <w:color w:val="0000FF"/>
            <w:sz w:val="28"/>
            <w:szCs w:val="28"/>
          </w:rPr>
          <w:t>Приказом</w:t>
        </w:r>
      </w:hyperlink>
      <w:r w:rsidRPr="005448A8">
        <w:rPr>
          <w:sz w:val="28"/>
          <w:szCs w:val="28"/>
        </w:rPr>
        <w:t xml:space="preserve"> Минфина России от 28.12.2010 N 191н. </w:t>
      </w:r>
    </w:p>
    <w:p w:rsidR="009F2A09" w:rsidRPr="005448A8" w:rsidRDefault="00613027"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Pr>
          <w:sz w:val="28"/>
          <w:szCs w:val="28"/>
        </w:rPr>
        <w:tab/>
      </w:r>
      <w:r w:rsidR="009F2A09" w:rsidRPr="005448A8">
        <w:rPr>
          <w:sz w:val="28"/>
          <w:szCs w:val="28"/>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9F2A09" w:rsidRPr="005448A8">
        <w:rPr>
          <w:sz w:val="28"/>
          <w:szCs w:val="28"/>
        </w:rPr>
        <w:br/>
      </w:r>
      <w:r>
        <w:rPr>
          <w:sz w:val="28"/>
          <w:szCs w:val="28"/>
        </w:rPr>
        <w:t xml:space="preserve">             </w:t>
      </w:r>
      <w:r w:rsidR="009F2A09" w:rsidRPr="005448A8">
        <w:rPr>
          <w:sz w:val="28"/>
          <w:szCs w:val="28"/>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613027" w:rsidRDefault="00613027"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r>
        <w:rPr>
          <w:b/>
          <w:iCs/>
          <w:sz w:val="28"/>
          <w:szCs w:val="28"/>
        </w:rPr>
        <w:t xml:space="preserve"> </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13027">
        <w:rPr>
          <w:b/>
          <w:iCs/>
          <w:sz w:val="28"/>
          <w:szCs w:val="28"/>
        </w:rPr>
        <w:t>Основные средства</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613027">
      <w:pPr>
        <w:ind w:firstLine="708"/>
        <w:rPr>
          <w:sz w:val="28"/>
          <w:szCs w:val="28"/>
        </w:rPr>
      </w:pPr>
      <w:r w:rsidRPr="005448A8">
        <w:rPr>
          <w:sz w:val="28"/>
          <w:szCs w:val="28"/>
        </w:rPr>
        <w:t xml:space="preserve">1. </w:t>
      </w:r>
      <w:proofErr w:type="gramStart"/>
      <w:r w:rsidRPr="005448A8">
        <w:rPr>
          <w:sz w:val="28"/>
          <w:szCs w:val="28"/>
        </w:rPr>
        <w:t>Материальные ценности,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отделом образования на праве оперативного управления (праве владения и (или) пользования имуществом, возникающем по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принимаются к учету</w:t>
      </w:r>
      <w:proofErr w:type="gramEnd"/>
      <w:r w:rsidRPr="005448A8">
        <w:rPr>
          <w:sz w:val="28"/>
          <w:szCs w:val="28"/>
        </w:rPr>
        <w:t xml:space="preserve"> в качестве основных средств. Указанные материальные ценности признаются основными средствами при их нахождении в эксплуатации, в запасе, на консервации по договору безвозмездного пользования.</w:t>
      </w:r>
    </w:p>
    <w:p w:rsidR="009F2A09" w:rsidRPr="005448A8" w:rsidRDefault="009F2A09" w:rsidP="00613027">
      <w:pPr>
        <w:ind w:firstLine="708"/>
        <w:rPr>
          <w:sz w:val="28"/>
          <w:szCs w:val="28"/>
        </w:rPr>
      </w:pPr>
      <w:r w:rsidRPr="005448A8">
        <w:rPr>
          <w:sz w:val="28"/>
          <w:szCs w:val="28"/>
        </w:rPr>
        <w:t>2. Учёт объектов основных средств и порядок отнесения материальных объектов, используемых отделом в процессе своей деятельности, а также для управленческих нужд, к основным средствам, нематериальным активам и материальным запасам определяется на основании Инструкции и  по решению комиссии по поступлению и выбытию активов. Объекты основных сре</w:t>
      </w:r>
      <w:proofErr w:type="gramStart"/>
      <w:r w:rsidRPr="005448A8">
        <w:rPr>
          <w:sz w:val="28"/>
          <w:szCs w:val="28"/>
        </w:rPr>
        <w:t>дств пр</w:t>
      </w:r>
      <w:proofErr w:type="gramEnd"/>
      <w:r w:rsidRPr="005448A8">
        <w:rPr>
          <w:sz w:val="28"/>
          <w:szCs w:val="28"/>
        </w:rPr>
        <w:t>инимаются к бухгалтерскому учету по их первоначальной  стоимости. 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rsidR="009F2A09" w:rsidRPr="005448A8" w:rsidRDefault="009F2A09" w:rsidP="00613027">
      <w:pPr>
        <w:ind w:firstLine="540"/>
        <w:rPr>
          <w:sz w:val="28"/>
          <w:szCs w:val="28"/>
        </w:rPr>
      </w:pPr>
      <w:proofErr w:type="gramStart"/>
      <w:r w:rsidRPr="005448A8">
        <w:rPr>
          <w:sz w:val="28"/>
          <w:szCs w:val="28"/>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p>
    <w:p w:rsidR="009F2A09" w:rsidRPr="005448A8" w:rsidRDefault="009F2A09" w:rsidP="00613027">
      <w:pPr>
        <w:ind w:firstLine="540"/>
        <w:rPr>
          <w:sz w:val="28"/>
          <w:szCs w:val="28"/>
        </w:rPr>
      </w:pPr>
      <w:r w:rsidRPr="005448A8">
        <w:rPr>
          <w:sz w:val="28"/>
          <w:szCs w:val="28"/>
        </w:rPr>
        <w:lastRenderedPageBreak/>
        <w:t>После признания в бухгалтерском учете актива в качестве объекта основных средств его учет осуществляется по балансовой стоимости.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3. Единицей учета основных средств является инвентарный объект. Составные части компьютера (монитор, системный блок, клавиатура, мышь) учитываются как один предмет инвентарные объекты.</w:t>
      </w:r>
      <w:r w:rsidRPr="005448A8">
        <w:rPr>
          <w:b/>
          <w:bCs/>
          <w:sz w:val="28"/>
          <w:szCs w:val="28"/>
        </w:rPr>
        <w:t xml:space="preserve"> </w:t>
      </w:r>
      <w:r w:rsidRPr="005448A8">
        <w:rPr>
          <w:bCs/>
          <w:sz w:val="28"/>
          <w:szCs w:val="28"/>
        </w:rPr>
        <w:t>С целью объединения основных средств в один инвентарный объект (комплекс объектов основных средств) критериями отнесения стоимости объектов основных средств к несущественной стоимости являются критерии, установленные ФСБУ "Основные средства" для начисления 100% амортизации при вводе в эксплуатацию.</w:t>
      </w:r>
      <w:r w:rsidRPr="005448A8">
        <w:rPr>
          <w:sz w:val="28"/>
          <w:szCs w:val="28"/>
        </w:rPr>
        <w:t xml:space="preserve"> У ОС должен быть одинаковый срок полезного использования, их стоимость не должна быть существенной. </w:t>
      </w:r>
    </w:p>
    <w:p w:rsidR="009F2A09" w:rsidRPr="005448A8" w:rsidRDefault="009F2A09" w:rsidP="00613027">
      <w:pPr>
        <w:ind w:firstLine="540"/>
        <w:rPr>
          <w:sz w:val="28"/>
          <w:szCs w:val="28"/>
        </w:rPr>
      </w:pPr>
      <w:r w:rsidRPr="005448A8">
        <w:rPr>
          <w:sz w:val="28"/>
          <w:szCs w:val="28"/>
        </w:rPr>
        <w:t xml:space="preserve">Инвентарный номер, присвоенный объекту основных средств, сохраняется за ним на весь период его нахождения в учреждении. 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 Для организации учёта и обеспечения </w:t>
      </w:r>
      <w:proofErr w:type="gramStart"/>
      <w:r w:rsidRPr="005448A8">
        <w:rPr>
          <w:sz w:val="28"/>
          <w:szCs w:val="28"/>
        </w:rPr>
        <w:t>контроля  за</w:t>
      </w:r>
      <w:proofErr w:type="gramEnd"/>
      <w:r w:rsidRPr="005448A8">
        <w:rPr>
          <w:sz w:val="28"/>
          <w:szCs w:val="28"/>
        </w:rPr>
        <w:t xml:space="preserve"> сохранностью объектов основных.</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Каждому инвентарному объекту недвижимого имущества, а также движимого имущества, кроме объектов стоимостью до 10 000 руб. включительно  за единицу присваивается уникальный инвентарный порядковый номер, состоящий из 12 знаков:</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с 1-го по 2-й знак - код главы без ноля </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с 3-го по 3-й знак - ноль</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с 4-го по 6-й знаки - коды синтетического счета</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с 7-го и последующие знаки – порядковый номер объекта основных средств</w:t>
      </w:r>
    </w:p>
    <w:p w:rsidR="009F2A09" w:rsidRPr="005448A8" w:rsidRDefault="009F2A09" w:rsidP="00613027">
      <w:pPr>
        <w:rPr>
          <w:sz w:val="28"/>
          <w:szCs w:val="28"/>
        </w:rPr>
      </w:pPr>
      <w:r w:rsidRPr="005448A8">
        <w:rPr>
          <w:sz w:val="28"/>
          <w:szCs w:val="28"/>
        </w:rPr>
        <w:t xml:space="preserve">         4. Учёт основных средств осуществляется по материально – ответственным лицам.</w:t>
      </w:r>
    </w:p>
    <w:p w:rsidR="009F2A09" w:rsidRPr="005448A8" w:rsidRDefault="009F2A09" w:rsidP="00613027">
      <w:pPr>
        <w:pStyle w:val="ConsPlusNormal"/>
        <w:ind w:firstLine="540"/>
        <w:jc w:val="both"/>
        <w:rPr>
          <w:rFonts w:ascii="Times New Roman" w:hAnsi="Times New Roman" w:cs="Times New Roman"/>
          <w:color w:val="FF0000"/>
          <w:sz w:val="28"/>
          <w:szCs w:val="28"/>
        </w:rPr>
      </w:pPr>
      <w:r w:rsidRPr="005448A8">
        <w:rPr>
          <w:rFonts w:ascii="Times New Roman" w:hAnsi="Times New Roman" w:cs="Times New Roman"/>
          <w:sz w:val="28"/>
          <w:szCs w:val="28"/>
        </w:rPr>
        <w:t>5. Учёт основных средств ведётся в соответствии с ОКОФ (</w:t>
      </w:r>
      <w:proofErr w:type="gramStart"/>
      <w:r w:rsidRPr="005448A8">
        <w:rPr>
          <w:rFonts w:ascii="Times New Roman" w:hAnsi="Times New Roman" w:cs="Times New Roman"/>
          <w:sz w:val="28"/>
          <w:szCs w:val="28"/>
        </w:rPr>
        <w:t>ОК</w:t>
      </w:r>
      <w:proofErr w:type="gramEnd"/>
      <w:r w:rsidRPr="005448A8">
        <w:rPr>
          <w:rFonts w:ascii="Times New Roman" w:hAnsi="Times New Roman" w:cs="Times New Roman"/>
          <w:sz w:val="28"/>
          <w:szCs w:val="28"/>
        </w:rPr>
        <w:t xml:space="preserve"> 013-2014 (СНС 2008)),</w:t>
      </w:r>
      <w:r w:rsidRPr="005448A8">
        <w:rPr>
          <w:rFonts w:ascii="Times New Roman" w:hAnsi="Times New Roman" w:cs="Times New Roman"/>
          <w:color w:val="FF0000"/>
          <w:sz w:val="28"/>
          <w:szCs w:val="28"/>
        </w:rPr>
        <w:t xml:space="preserve"> </w:t>
      </w:r>
      <w:r w:rsidRPr="005448A8">
        <w:rPr>
          <w:rFonts w:ascii="Times New Roman" w:hAnsi="Times New Roman" w:cs="Times New Roman"/>
          <w:sz w:val="28"/>
          <w:szCs w:val="28"/>
        </w:rPr>
        <w:t>принят и введен в действие приказом</w:t>
      </w:r>
      <w:r w:rsidRPr="005448A8">
        <w:rPr>
          <w:rFonts w:ascii="Times New Roman" w:hAnsi="Times New Roman" w:cs="Times New Roman"/>
          <w:color w:val="FF0000"/>
          <w:sz w:val="28"/>
          <w:szCs w:val="28"/>
        </w:rPr>
        <w:t xml:space="preserve"> </w:t>
      </w:r>
      <w:r w:rsidRPr="005448A8">
        <w:rPr>
          <w:rFonts w:ascii="Times New Roman" w:hAnsi="Times New Roman" w:cs="Times New Roman"/>
          <w:sz w:val="28"/>
          <w:szCs w:val="28"/>
        </w:rPr>
        <w:t>Федерального агентства по техническому регулированию и метрологии от 12.12.2014 № 2018-ст</w:t>
      </w:r>
      <w:r w:rsidRPr="005448A8">
        <w:rPr>
          <w:rFonts w:ascii="Times New Roman" w:hAnsi="Times New Roman" w:cs="Times New Roman"/>
          <w:color w:val="FF0000"/>
          <w:sz w:val="28"/>
          <w:szCs w:val="28"/>
        </w:rPr>
        <w:t>.</w:t>
      </w:r>
    </w:p>
    <w:p w:rsidR="009F2A09" w:rsidRPr="005448A8" w:rsidRDefault="009F2A09" w:rsidP="00613027">
      <w:pPr>
        <w:ind w:firstLine="540"/>
        <w:rPr>
          <w:sz w:val="28"/>
          <w:szCs w:val="28"/>
        </w:rPr>
      </w:pPr>
      <w:r w:rsidRPr="005448A8">
        <w:rPr>
          <w:sz w:val="28"/>
          <w:szCs w:val="28"/>
        </w:rPr>
        <w:t>6. Срок полезного использования объектов основных средств устанавливается комиссией по поступлению и выбытию  активов.</w:t>
      </w:r>
    </w:p>
    <w:p w:rsidR="009F2A09" w:rsidRPr="005448A8" w:rsidRDefault="00613027" w:rsidP="00613027">
      <w:pPr>
        <w:rPr>
          <w:sz w:val="28"/>
          <w:szCs w:val="28"/>
        </w:rPr>
      </w:pPr>
      <w:r>
        <w:rPr>
          <w:sz w:val="28"/>
          <w:szCs w:val="28"/>
        </w:rPr>
        <w:t xml:space="preserve">        </w:t>
      </w:r>
      <w:r w:rsidR="009F2A09" w:rsidRPr="005448A8">
        <w:rPr>
          <w:sz w:val="28"/>
          <w:szCs w:val="28"/>
        </w:rPr>
        <w:t>7. Начисление амортизации основных сре</w:t>
      </w:r>
      <w:proofErr w:type="gramStart"/>
      <w:r w:rsidR="009F2A09" w:rsidRPr="005448A8">
        <w:rPr>
          <w:sz w:val="28"/>
          <w:szCs w:val="28"/>
        </w:rPr>
        <w:t>дств пр</w:t>
      </w:r>
      <w:proofErr w:type="gramEnd"/>
      <w:r w:rsidR="009F2A09" w:rsidRPr="005448A8">
        <w:rPr>
          <w:sz w:val="28"/>
          <w:szCs w:val="28"/>
        </w:rPr>
        <w:t>оизводится в рублях и копейках в соответствии с классификацией объектов основных средств, включаемых в амортизационные группы.</w:t>
      </w:r>
    </w:p>
    <w:p w:rsidR="009F2A09" w:rsidRPr="005448A8" w:rsidRDefault="00613027" w:rsidP="00613027">
      <w:pPr>
        <w:rPr>
          <w:sz w:val="28"/>
          <w:szCs w:val="28"/>
        </w:rPr>
      </w:pPr>
      <w:r>
        <w:rPr>
          <w:sz w:val="28"/>
          <w:szCs w:val="28"/>
        </w:rPr>
        <w:t xml:space="preserve">        </w:t>
      </w:r>
      <w:r w:rsidR="009F2A09" w:rsidRPr="005448A8">
        <w:rPr>
          <w:sz w:val="28"/>
          <w:szCs w:val="28"/>
        </w:rPr>
        <w:t xml:space="preserve">8. Начисление амортизации основных средств и нематериальных активов начинается с первого числа месяца, следующего за месяцем принятия этого объекта к бухгалтерскому учёту, и производится до полного погашения стоимости этого объекта либо до списания (выбытия) этого объекта. В течение срока полезного использования на основные средства и нематериальные  активы ежемесячно начисляется амортизация в размере 1/12 годовой суммы. Расчет годовой суммы начисления амортизации основных средств и нематериальных активов производится линейным способом исходя из балансовой стоимости объектов основных средств, нефинансовых активов </w:t>
      </w:r>
      <w:r w:rsidR="009F2A09" w:rsidRPr="005448A8">
        <w:rPr>
          <w:sz w:val="28"/>
          <w:szCs w:val="28"/>
        </w:rPr>
        <w:lastRenderedPageBreak/>
        <w:t>и нормы амортизации, исчисленной исходя из срока полезного использования.</w:t>
      </w:r>
    </w:p>
    <w:p w:rsidR="009F2A09" w:rsidRPr="005448A8" w:rsidRDefault="009F2A09" w:rsidP="00613027">
      <w:pPr>
        <w:ind w:firstLine="708"/>
        <w:rPr>
          <w:sz w:val="28"/>
          <w:szCs w:val="28"/>
        </w:rPr>
      </w:pPr>
      <w:r w:rsidRPr="005448A8">
        <w:rPr>
          <w:sz w:val="28"/>
          <w:szCs w:val="28"/>
        </w:rPr>
        <w:t>Начисление амортизации объекта основных сре</w:t>
      </w:r>
      <w:proofErr w:type="gramStart"/>
      <w:r w:rsidRPr="005448A8">
        <w:rPr>
          <w:sz w:val="28"/>
          <w:szCs w:val="28"/>
        </w:rPr>
        <w:t>дств  пр</w:t>
      </w:r>
      <w:proofErr w:type="gramEnd"/>
      <w:r w:rsidRPr="005448A8">
        <w:rPr>
          <w:sz w:val="28"/>
          <w:szCs w:val="28"/>
        </w:rPr>
        <w:t>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9F2A09" w:rsidRPr="005448A8" w:rsidRDefault="009F2A09" w:rsidP="00613027">
      <w:pPr>
        <w:ind w:firstLine="540"/>
        <w:rPr>
          <w:sz w:val="28"/>
          <w:szCs w:val="28"/>
        </w:rPr>
      </w:pPr>
      <w:r w:rsidRPr="005448A8">
        <w:rPr>
          <w:sz w:val="28"/>
          <w:szCs w:val="28"/>
        </w:rPr>
        <w:t>Амортизация объекта основных средств начисляется с учетом следующих положений:</w:t>
      </w:r>
    </w:p>
    <w:p w:rsidR="009F2A09" w:rsidRPr="005448A8" w:rsidRDefault="009F2A09" w:rsidP="00613027">
      <w:pPr>
        <w:ind w:firstLine="540"/>
        <w:rPr>
          <w:sz w:val="28"/>
          <w:szCs w:val="28"/>
        </w:rPr>
      </w:pPr>
      <w:r w:rsidRPr="005448A8">
        <w:rPr>
          <w:sz w:val="28"/>
          <w:szCs w:val="28"/>
        </w:rPr>
        <w:t>а) на объект основных сре</w:t>
      </w:r>
      <w:proofErr w:type="gramStart"/>
      <w:r w:rsidRPr="005448A8">
        <w:rPr>
          <w:sz w:val="28"/>
          <w:szCs w:val="28"/>
        </w:rPr>
        <w:t>дств ст</w:t>
      </w:r>
      <w:proofErr w:type="gramEnd"/>
      <w:r w:rsidRPr="005448A8">
        <w:rPr>
          <w:sz w:val="28"/>
          <w:szCs w:val="28"/>
        </w:rPr>
        <w:t>оимостью свыше 100 000 рублей амортизация начисляется в соответствии с рассчитанными нормами амортизации;</w:t>
      </w:r>
    </w:p>
    <w:p w:rsidR="009F2A09" w:rsidRPr="005448A8" w:rsidRDefault="009F2A09" w:rsidP="00613027">
      <w:pPr>
        <w:ind w:firstLine="540"/>
        <w:rPr>
          <w:sz w:val="28"/>
          <w:szCs w:val="28"/>
        </w:rPr>
      </w:pPr>
      <w:r w:rsidRPr="005448A8">
        <w:rPr>
          <w:sz w:val="28"/>
          <w:szCs w:val="28"/>
        </w:rPr>
        <w:t>б) на объект основных сре</w:t>
      </w:r>
      <w:proofErr w:type="gramStart"/>
      <w:r w:rsidRPr="005448A8">
        <w:rPr>
          <w:sz w:val="28"/>
          <w:szCs w:val="28"/>
        </w:rPr>
        <w:t>дств ст</w:t>
      </w:r>
      <w:proofErr w:type="gramEnd"/>
      <w:r w:rsidRPr="005448A8">
        <w:rPr>
          <w:sz w:val="28"/>
          <w:szCs w:val="28"/>
        </w:rPr>
        <w:t xml:space="preserve">оимостью до 10 000 рублей включительно, за исключением объектов библиотечного фонда, амортизация не начисляется. </w:t>
      </w:r>
      <w:proofErr w:type="gramStart"/>
      <w:r w:rsidRPr="005448A8">
        <w:rPr>
          <w:sz w:val="28"/>
          <w:szCs w:val="28"/>
        </w:rPr>
        <w:t>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 балансовом счете в соответствии с порядком применения Единого плана счетов бухгалтерского учета;</w:t>
      </w:r>
      <w:proofErr w:type="gramEnd"/>
    </w:p>
    <w:p w:rsidR="009F2A09" w:rsidRPr="005448A8" w:rsidRDefault="009F2A09" w:rsidP="00613027">
      <w:pPr>
        <w:ind w:firstLine="540"/>
        <w:rPr>
          <w:sz w:val="28"/>
          <w:szCs w:val="28"/>
        </w:rPr>
      </w:pPr>
      <w:r w:rsidRPr="005448A8">
        <w:rPr>
          <w:sz w:val="28"/>
          <w:szCs w:val="28"/>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9F2A09" w:rsidRPr="005448A8" w:rsidRDefault="009F2A09" w:rsidP="00613027">
      <w:pPr>
        <w:ind w:firstLine="540"/>
        <w:rPr>
          <w:sz w:val="28"/>
          <w:szCs w:val="28"/>
        </w:rPr>
      </w:pPr>
      <w:r w:rsidRPr="005448A8">
        <w:rPr>
          <w:sz w:val="28"/>
          <w:szCs w:val="28"/>
        </w:rPr>
        <w:t>г) на иной объект основных сре</w:t>
      </w:r>
      <w:proofErr w:type="gramStart"/>
      <w:r w:rsidRPr="005448A8">
        <w:rPr>
          <w:sz w:val="28"/>
          <w:szCs w:val="28"/>
        </w:rPr>
        <w:t>дств ст</w:t>
      </w:r>
      <w:proofErr w:type="gramEnd"/>
      <w:r w:rsidRPr="005448A8">
        <w:rPr>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9F2A09" w:rsidRPr="005448A8" w:rsidRDefault="009F2A09" w:rsidP="00613027">
      <w:pPr>
        <w:ind w:firstLine="540"/>
        <w:rPr>
          <w:sz w:val="28"/>
          <w:szCs w:val="28"/>
        </w:rPr>
      </w:pP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9. Суммы накопленной амортизации и накопленных убытков от обесценения объектов основных средств отражаются в бухгалтерском учете обособленно.</w:t>
      </w:r>
    </w:p>
    <w:p w:rsidR="009F2A09" w:rsidRPr="005448A8" w:rsidRDefault="009F2A09" w:rsidP="00613027">
      <w:pPr>
        <w:pStyle w:val="ConsPlusNormal"/>
        <w:ind w:firstLine="540"/>
        <w:jc w:val="both"/>
        <w:rPr>
          <w:rFonts w:ascii="Times New Roman" w:hAnsi="Times New Roman" w:cs="Times New Roman"/>
          <w:sz w:val="28"/>
          <w:szCs w:val="28"/>
        </w:rPr>
      </w:pPr>
    </w:p>
    <w:p w:rsidR="009F2A09" w:rsidRPr="005448A8" w:rsidRDefault="009F2A09" w:rsidP="00613027">
      <w:pPr>
        <w:ind w:firstLine="540"/>
        <w:rPr>
          <w:sz w:val="28"/>
          <w:szCs w:val="28"/>
        </w:rPr>
      </w:pPr>
      <w:r w:rsidRPr="005448A8">
        <w:rPr>
          <w:sz w:val="28"/>
          <w:szCs w:val="28"/>
        </w:rPr>
        <w:t>10. Для определения признаков обесценения объекта основных средств отделом образования применяются положения ФСБУ "Обесценение активов"</w:t>
      </w:r>
      <w:proofErr w:type="gramStart"/>
      <w:r w:rsidRPr="005448A8">
        <w:rPr>
          <w:sz w:val="28"/>
          <w:szCs w:val="28"/>
        </w:rPr>
        <w:t xml:space="preserve"> .</w:t>
      </w:r>
      <w:proofErr w:type="gramEnd"/>
    </w:p>
    <w:p w:rsidR="009F2A09" w:rsidRPr="005448A8" w:rsidRDefault="009F2A09" w:rsidP="00613027">
      <w:pPr>
        <w:pStyle w:val="ConsPlusNormal"/>
        <w:ind w:firstLine="540"/>
        <w:jc w:val="both"/>
        <w:rPr>
          <w:rFonts w:ascii="Times New Roman" w:hAnsi="Times New Roman" w:cs="Times New Roman"/>
          <w:sz w:val="28"/>
          <w:szCs w:val="28"/>
        </w:rPr>
      </w:pPr>
    </w:p>
    <w:p w:rsidR="009F2A09" w:rsidRPr="005448A8" w:rsidRDefault="009F2A09" w:rsidP="00613027">
      <w:pPr>
        <w:rPr>
          <w:sz w:val="28"/>
          <w:szCs w:val="28"/>
        </w:rPr>
      </w:pPr>
      <w:r w:rsidRPr="005448A8">
        <w:rPr>
          <w:sz w:val="28"/>
          <w:szCs w:val="28"/>
        </w:rPr>
        <w:t xml:space="preserve">        11. Списание с учёта нефинансовых активов осуществляется </w:t>
      </w:r>
      <w:r w:rsidR="00613027">
        <w:rPr>
          <w:sz w:val="28"/>
          <w:szCs w:val="28"/>
        </w:rPr>
        <w:t>постоянно действующей комиссией</w:t>
      </w:r>
      <w:r w:rsidRPr="005448A8">
        <w:rPr>
          <w:sz w:val="28"/>
          <w:szCs w:val="28"/>
        </w:rPr>
        <w:t>.</w:t>
      </w:r>
    </w:p>
    <w:p w:rsidR="009F2A09" w:rsidRPr="005448A8" w:rsidRDefault="009F2A09" w:rsidP="00613027">
      <w:pPr>
        <w:rPr>
          <w:sz w:val="28"/>
          <w:szCs w:val="28"/>
        </w:rPr>
      </w:pPr>
    </w:p>
    <w:p w:rsidR="009F2A09" w:rsidRPr="00613027" w:rsidRDefault="009F2A09" w:rsidP="00613027">
      <w:pPr>
        <w:jc w:val="center"/>
        <w:rPr>
          <w:b/>
          <w:sz w:val="28"/>
          <w:szCs w:val="28"/>
        </w:rPr>
      </w:pPr>
      <w:r w:rsidRPr="00613027">
        <w:rPr>
          <w:b/>
          <w:iCs/>
          <w:sz w:val="28"/>
          <w:szCs w:val="28"/>
        </w:rPr>
        <w:t>Материальные запасы</w:t>
      </w:r>
    </w:p>
    <w:p w:rsidR="009F2A09" w:rsidRPr="005448A8" w:rsidRDefault="009F2A09" w:rsidP="00613027">
      <w:pPr>
        <w:ind w:firstLine="708"/>
        <w:rPr>
          <w:sz w:val="28"/>
          <w:szCs w:val="28"/>
        </w:rPr>
      </w:pPr>
      <w:r w:rsidRPr="005448A8">
        <w:rPr>
          <w:sz w:val="28"/>
          <w:szCs w:val="28"/>
        </w:rPr>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1. Отдел образования учитывает в составе материальных запасов материальные объекты, указанные в пунктах 98–99 Инструкции к Единому плану счетов № 157н.</w:t>
      </w:r>
    </w:p>
    <w:p w:rsidR="009F2A09" w:rsidRPr="005448A8" w:rsidRDefault="009F2A09" w:rsidP="00613027">
      <w:pPr>
        <w:rPr>
          <w:sz w:val="28"/>
          <w:szCs w:val="28"/>
        </w:rPr>
      </w:pPr>
      <w:r w:rsidRPr="005448A8">
        <w:rPr>
          <w:sz w:val="28"/>
          <w:szCs w:val="28"/>
        </w:rPr>
        <w:t xml:space="preserve"> </w:t>
      </w:r>
      <w:proofErr w:type="gramStart"/>
      <w:r w:rsidRPr="005448A8">
        <w:rPr>
          <w:sz w:val="28"/>
          <w:szCs w:val="28"/>
        </w:rPr>
        <w:t xml:space="preserve">В составе материальных запасов учитываются материальные ценности, используемые в качестве материалов, комплектующих изделий для </w:t>
      </w:r>
      <w:r w:rsidRPr="005448A8">
        <w:rPr>
          <w:sz w:val="28"/>
          <w:szCs w:val="28"/>
        </w:rPr>
        <w:lastRenderedPageBreak/>
        <w:t>управленческих нужд, средства труда (инвентарь и хозяйственные принадлежности), срок полезного использования которых не превышает 12 месяцев независимо от их стоимости, и предметы, используемые в деятельности отдела в течение периода, превышающего 12 месяцев, но не относящихся к основным средствам.</w:t>
      </w:r>
      <w:proofErr w:type="gramEnd"/>
    </w:p>
    <w:p w:rsidR="009F2A09" w:rsidRPr="005448A8" w:rsidRDefault="009F2A09" w:rsidP="00613027">
      <w:pPr>
        <w:rPr>
          <w:sz w:val="28"/>
          <w:szCs w:val="28"/>
        </w:rPr>
      </w:pPr>
      <w:r w:rsidRPr="005448A8">
        <w:rPr>
          <w:sz w:val="28"/>
          <w:szCs w:val="28"/>
        </w:rPr>
        <w:tab/>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2. Списание материальных запасов производится по средней фактической стоимости.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3. </w:t>
      </w:r>
      <w:proofErr w:type="gramStart"/>
      <w:r w:rsidRPr="005448A8">
        <w:rPr>
          <w:sz w:val="28"/>
          <w:szCs w:val="28"/>
        </w:rPr>
        <w:t>Списание горюче – смазочных материалов производить в соответствии с методическими рекомендациями «Нормы расходы топлива и смазочных материалов на автомобильном транспорте», утверждёнными распоряжением Министерства транспорта РФ от 14.03.2008 № АМ-23-р, в случае отсутствия вида транспорта в рекомендациях нормы расхода топлива и смазочных материалов или по акту замера нормы расхода топлива устанавливается  приказом отдела образования.</w:t>
      </w:r>
      <w:proofErr w:type="gramEnd"/>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4. Зимние надбавки к линейным нормам расхода топлива в размере 12% применять ежегодно с 01 ноября по 15 апреля.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iCs/>
          <w:sz w:val="28"/>
          <w:szCs w:val="28"/>
        </w:rPr>
        <w:t xml:space="preserve">    5</w:t>
      </w:r>
      <w:r w:rsidRPr="005448A8">
        <w:rPr>
          <w:sz w:val="28"/>
          <w:szCs w:val="28"/>
        </w:rPr>
        <w:t>. Нормы на расходы горюче-смазочных материалов (ГСМ)  утверждаются приказом руководителя отдела образования.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Приказом руководителя утверждаются  зимняя  норма расхода ГСМ.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ГСМ списывается на расходы по фактическому расходу на основании путевых листов, но не выше норм, установленных приказом руководителя отдела образования.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613027">
      <w:pPr>
        <w:rPr>
          <w:sz w:val="28"/>
          <w:szCs w:val="28"/>
        </w:rPr>
      </w:pPr>
      <w:r w:rsidRPr="005448A8">
        <w:rPr>
          <w:sz w:val="28"/>
          <w:szCs w:val="28"/>
        </w:rPr>
        <w:t xml:space="preserve"> 6. Списание канцелярских принадлежностей,  запасных частей и хозяйственных материалов оформляется актом о списании материальных запасов (ф. 0504230) или ведомостью выдачи материальных ценностей на нужды учреждения (ф. 0504210) , утверждённым начальником отдела.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027">
        <w:rPr>
          <w:b/>
          <w:iCs/>
          <w:sz w:val="28"/>
          <w:szCs w:val="28"/>
        </w:rPr>
        <w:t>Расчеты с подотчетными лицами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613027">
      <w:pPr>
        <w:ind w:firstLine="708"/>
        <w:rPr>
          <w:sz w:val="28"/>
          <w:szCs w:val="28"/>
        </w:rPr>
      </w:pPr>
      <w:r w:rsidRPr="005448A8">
        <w:rPr>
          <w:sz w:val="28"/>
          <w:szCs w:val="28"/>
        </w:rPr>
        <w:t>Установить порядок выплат при направлении работников в служебные командировки:</w:t>
      </w:r>
    </w:p>
    <w:p w:rsidR="009F2A09" w:rsidRPr="005448A8" w:rsidRDefault="009F2A09" w:rsidP="00613027">
      <w:pPr>
        <w:ind w:firstLine="708"/>
        <w:rPr>
          <w:sz w:val="28"/>
          <w:szCs w:val="28"/>
        </w:rPr>
      </w:pPr>
      <w:r w:rsidRPr="005448A8">
        <w:rPr>
          <w:sz w:val="28"/>
          <w:szCs w:val="28"/>
        </w:rPr>
        <w:t xml:space="preserve">При направлении в командировку работник </w:t>
      </w:r>
      <w:proofErr w:type="gramStart"/>
      <w:r w:rsidRPr="005448A8">
        <w:rPr>
          <w:sz w:val="28"/>
          <w:szCs w:val="28"/>
        </w:rPr>
        <w:t>пишет заявление начальнику на основании этого пишется</w:t>
      </w:r>
      <w:proofErr w:type="gramEnd"/>
      <w:r w:rsidRPr="005448A8">
        <w:rPr>
          <w:sz w:val="28"/>
          <w:szCs w:val="28"/>
        </w:rPr>
        <w:t xml:space="preserve"> приказ о направлении в командировку, который прикладывается к отчету о командировке:</w:t>
      </w:r>
    </w:p>
    <w:p w:rsidR="009F2A09" w:rsidRPr="005448A8" w:rsidRDefault="00613027" w:rsidP="00613027">
      <w:pPr>
        <w:ind w:firstLine="720"/>
        <w:rPr>
          <w:sz w:val="28"/>
          <w:szCs w:val="28"/>
        </w:rPr>
      </w:pPr>
      <w:r>
        <w:rPr>
          <w:sz w:val="28"/>
          <w:szCs w:val="28"/>
        </w:rPr>
        <w:t xml:space="preserve">1) </w:t>
      </w:r>
      <w:r w:rsidR="009F2A09" w:rsidRPr="005448A8">
        <w:rPr>
          <w:sz w:val="28"/>
          <w:szCs w:val="28"/>
        </w:rPr>
        <w:t>за каждый день нахождения работника в командировке продолжительностью свыше одних суток выплачиваются суточные по нормам, установленным законодательством РФ;</w:t>
      </w:r>
    </w:p>
    <w:p w:rsidR="009F2A09" w:rsidRPr="005448A8" w:rsidRDefault="00613027" w:rsidP="00613027">
      <w:pPr>
        <w:ind w:firstLine="720"/>
        <w:rPr>
          <w:sz w:val="28"/>
          <w:szCs w:val="28"/>
        </w:rPr>
      </w:pPr>
      <w:r>
        <w:rPr>
          <w:sz w:val="28"/>
          <w:szCs w:val="28"/>
        </w:rPr>
        <w:t xml:space="preserve">2) </w:t>
      </w:r>
      <w:r w:rsidR="009F2A09" w:rsidRPr="005448A8">
        <w:rPr>
          <w:sz w:val="28"/>
          <w:szCs w:val="28"/>
        </w:rPr>
        <w:t xml:space="preserve">расходы по найму жилого помещения возмещаются командированному работнику (кроме тех случаев, когда ему предоставляется бесплатное помещение) по заявлению и  фактическим расходам, подтверждённым соответствующими документами, при отсутствии </w:t>
      </w:r>
      <w:r w:rsidR="009F2A09" w:rsidRPr="005448A8">
        <w:rPr>
          <w:sz w:val="28"/>
          <w:szCs w:val="28"/>
        </w:rPr>
        <w:lastRenderedPageBreak/>
        <w:t>подтверждающих документов – по нормам, установленным законодательством Российской Федерации;</w:t>
      </w:r>
    </w:p>
    <w:p w:rsidR="009F2A09" w:rsidRPr="005448A8" w:rsidRDefault="009F2A09" w:rsidP="00613027">
      <w:pPr>
        <w:ind w:firstLine="720"/>
        <w:rPr>
          <w:sz w:val="28"/>
          <w:szCs w:val="28"/>
        </w:rPr>
      </w:pPr>
      <w:r w:rsidRPr="005448A8">
        <w:rPr>
          <w:sz w:val="28"/>
          <w:szCs w:val="28"/>
        </w:rPr>
        <w:t xml:space="preserve">3) расходы по проезду к месту командировки и обратно возмещаются командированному работнику на основании  заявления или проездных документов, включая </w:t>
      </w:r>
    </w:p>
    <w:p w:rsidR="009F2A09" w:rsidRPr="005448A8" w:rsidRDefault="009F2A09" w:rsidP="00613027">
      <w:pPr>
        <w:rPr>
          <w:sz w:val="28"/>
          <w:szCs w:val="28"/>
        </w:rPr>
      </w:pPr>
      <w:r w:rsidRPr="005448A8">
        <w:rPr>
          <w:sz w:val="28"/>
          <w:szCs w:val="28"/>
        </w:rPr>
        <w:t>страховой сбор по обязательному личному страхованию пассажиров на транспорте, оплату услуг по оформлению проездных документов, расходы за пользование в поездах постельными принадлежностями.</w:t>
      </w:r>
    </w:p>
    <w:p w:rsidR="009F2A09" w:rsidRPr="005448A8" w:rsidRDefault="009F2A09" w:rsidP="00613027">
      <w:pPr>
        <w:ind w:firstLine="708"/>
        <w:rPr>
          <w:sz w:val="28"/>
          <w:szCs w:val="28"/>
        </w:rPr>
      </w:pPr>
      <w:proofErr w:type="gramStart"/>
      <w:r w:rsidRPr="005448A8">
        <w:rPr>
          <w:sz w:val="28"/>
          <w:szCs w:val="28"/>
        </w:rPr>
        <w:t xml:space="preserve">При не предоставлении проездных документов начальник отдела может разрешить производить оплату проезда по минимальной стоимости (железнодорожным транспортом – по тарифу плацкартного вагона пассажирского поезда, автомобильным транспортом – на </w:t>
      </w:r>
      <w:proofErr w:type="gramEnd"/>
    </w:p>
    <w:p w:rsidR="009F2A09" w:rsidRPr="005448A8" w:rsidRDefault="009F2A09" w:rsidP="00613027">
      <w:pPr>
        <w:ind w:firstLine="708"/>
        <w:rPr>
          <w:sz w:val="28"/>
          <w:szCs w:val="28"/>
        </w:rPr>
      </w:pPr>
      <w:r w:rsidRPr="005448A8">
        <w:rPr>
          <w:sz w:val="28"/>
          <w:szCs w:val="28"/>
        </w:rPr>
        <w:t>2. Денежные средства выдаются под отчёт по заявлению, авансовому отчету получателя, подписанному начальником, заместителем начальника имеющее право первой подписи на распорядительных и расчётных документах;</w:t>
      </w:r>
    </w:p>
    <w:p w:rsidR="009F2A09" w:rsidRPr="005448A8" w:rsidRDefault="009F2A09" w:rsidP="00613027">
      <w:pPr>
        <w:ind w:firstLine="708"/>
        <w:rPr>
          <w:sz w:val="28"/>
          <w:szCs w:val="28"/>
        </w:rPr>
      </w:pPr>
      <w:r w:rsidRPr="005448A8">
        <w:rPr>
          <w:sz w:val="28"/>
          <w:szCs w:val="28"/>
        </w:rPr>
        <w:t>3. Выдача средств на хозяйственные расходы производится штатным работникам, с которыми заключен договор о полной материальной ответственности Работники, получившие наличные денежные средства или перечисленные под отчёт, не связанные с командировкой, обязаны представить отчёт об израсходованных суммах и произвести окончательный расчёт по ним в срок 30 календарных дней;</w:t>
      </w:r>
    </w:p>
    <w:p w:rsidR="009F2A09" w:rsidRPr="005448A8" w:rsidRDefault="009F2A09" w:rsidP="00613027">
      <w:pPr>
        <w:ind w:firstLine="708"/>
        <w:rPr>
          <w:b/>
          <w:sz w:val="28"/>
          <w:szCs w:val="28"/>
        </w:rPr>
      </w:pPr>
      <w:r w:rsidRPr="005448A8">
        <w:rPr>
          <w:sz w:val="28"/>
          <w:szCs w:val="28"/>
        </w:rPr>
        <w:t>4. Работники, получившие наличные денежные средства или перечисленные под отчёт на командировку, обязаны не позднее трёх рабочих дней со дня возвращения из командировки представить авансовый отчёт об израсходованных суммах и произвести окончательный расчёт по ним.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В случае если в установленный срок работником не представлен авансовый отчет в бухгалтерию учреждения или не внесен остаток неиспользованного аванса в кассу учреждения,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13" w:history="1">
        <w:r w:rsidRPr="005448A8">
          <w:rPr>
            <w:color w:val="0000FF"/>
            <w:sz w:val="28"/>
            <w:szCs w:val="28"/>
          </w:rPr>
          <w:t>ст. ст. 137</w:t>
        </w:r>
      </w:hyperlink>
      <w:r w:rsidRPr="005448A8">
        <w:rPr>
          <w:sz w:val="28"/>
          <w:szCs w:val="28"/>
        </w:rPr>
        <w:t xml:space="preserve"> и </w:t>
      </w:r>
      <w:hyperlink r:id="rId14" w:history="1">
        <w:r w:rsidRPr="005448A8">
          <w:rPr>
            <w:color w:val="0000FF"/>
            <w:sz w:val="28"/>
            <w:szCs w:val="28"/>
          </w:rPr>
          <w:t>138</w:t>
        </w:r>
      </w:hyperlink>
      <w:r w:rsidRPr="005448A8">
        <w:rPr>
          <w:sz w:val="28"/>
          <w:szCs w:val="28"/>
        </w:rPr>
        <w:t xml:space="preserve"> ТК РФ.</w:t>
      </w:r>
    </w:p>
    <w:p w:rsidR="009F2A09" w:rsidRPr="005448A8" w:rsidRDefault="009F2A09" w:rsidP="00613027">
      <w:pPr>
        <w:ind w:firstLine="540"/>
        <w:rPr>
          <w:sz w:val="28"/>
          <w:szCs w:val="28"/>
        </w:rPr>
      </w:pPr>
      <w:r w:rsidRPr="005448A8">
        <w:rPr>
          <w:sz w:val="28"/>
          <w:szCs w:val="28"/>
        </w:rPr>
        <w:t>В случаях, когда работник учреждения по приказу руководителя произвел оплату расходов за счет собственных средств, производится возмещение этих расходов. Возмещение расходов производится путем перечисления средств на банковскую карту сотрудника отдела образования, выданную в рамках «зарплатного» проекта  на основании авансового отчета работника об израсходованных средствах, утвержденного руководителем учреждения с приложением подтверждающих документов.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5. Авансовые отчеты брошюруются в хронологическом порядке в последний день отчетного месяца.</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13027">
        <w:rPr>
          <w:b/>
          <w:iCs/>
          <w:sz w:val="28"/>
          <w:szCs w:val="28"/>
        </w:rPr>
        <w:t>Расчеты с дебиторами</w:t>
      </w:r>
      <w:r w:rsidRPr="00613027">
        <w:rPr>
          <w:b/>
          <w:sz w:val="28"/>
          <w:szCs w:val="28"/>
        </w:rPr>
        <w:t>. Расчеты по обязательствам.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1. Дебиторская задолженность признается в бухгалтерском учете в соответствии с условиями заключенных договоров. Штрафы, пени, </w:t>
      </w:r>
      <w:r w:rsidRPr="005448A8">
        <w:rPr>
          <w:sz w:val="28"/>
          <w:szCs w:val="28"/>
        </w:rPr>
        <w:lastRenderedPageBreak/>
        <w:t>неустойки за нарушение условий договоров, а также возмещение причиненных организацией убытков принимаются к учету в суммах, присужденных судом или признанных организацией.</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2. Расчеты между юридическими лицами и учреждением за оказанные работы, услуги  осуществляются безналичным порядком на основании договоров.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3.Отражение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счетов поставщиков (подрядчиков).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4. Возврат излишне полученных денежных средств текущего года производится на основании акта сверки с дебитором.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 xml:space="preserve">5. </w:t>
      </w:r>
      <w:proofErr w:type="gramStart"/>
      <w:r w:rsidRPr="005448A8">
        <w:rPr>
          <w:sz w:val="28"/>
          <w:szCs w:val="28"/>
        </w:rPr>
        <w:t>Дебиторскую и кредиторскую задолженность с истекшим сроком исковой давности, нереальную (безнадежную) для взыскания (задолженность по которой истек установленный срок исковой давности, а также другие долги, по которым в соответствии с ГК обязательства прекращены вследствие с невозможности их исполнения), списываются по каждому обязательству отдельно на основании акта государственного органа или документа о ликвидации  организации, данных проведенной инвентаризации и приказа начальника отдела</w:t>
      </w:r>
      <w:proofErr w:type="gramEnd"/>
      <w:r w:rsidRPr="005448A8">
        <w:rPr>
          <w:sz w:val="28"/>
          <w:szCs w:val="28"/>
        </w:rPr>
        <w:t xml:space="preserve"> образования.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6. Списание с балансового учета невостребованной кредиторской задолженности производится по результатам инвентаризации обязательств на основании приказа руководителя учреждения.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7.  О предоставлении справки от юриста на 31.12. о том, что  существуют или отсутствуют иски в суде для начисления резервов по судебным разбирательствам</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8. Аналитический учет расчетов по оплате труда ведется в разрезе сотрудников и других физических лиц, с которыми заключены трудовые и гражданско-правовые договоры.</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13027">
        <w:rPr>
          <w:b/>
          <w:sz w:val="28"/>
          <w:szCs w:val="28"/>
        </w:rPr>
        <w:t>Дебиторская и кредиторская задолженность</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027">
        <w:rPr>
          <w:sz w:val="28"/>
          <w:szCs w:val="28"/>
        </w:rPr>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ab/>
      </w:r>
      <w:r w:rsidRPr="005448A8">
        <w:rPr>
          <w:sz w:val="28"/>
          <w:szCs w:val="28"/>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установленном законодательством РФ.</w:t>
      </w:r>
    </w:p>
    <w:p w:rsidR="009F2A09" w:rsidRPr="005448A8" w:rsidRDefault="00613027"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9F2A09" w:rsidRPr="005448A8">
        <w:rPr>
          <w:sz w:val="28"/>
          <w:szCs w:val="28"/>
        </w:rPr>
        <w:t xml:space="preserve">2. Кредиторская задолженность, не востребованная кредитором, списывается на финансовый результат на основании приказа руководителя отдела образования.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Одновременно списанная с балансового учета кредиторская задолженность отражается на за балансовом  </w:t>
      </w:r>
      <w:proofErr w:type="gramStart"/>
      <w:r w:rsidRPr="005448A8">
        <w:rPr>
          <w:sz w:val="28"/>
          <w:szCs w:val="28"/>
        </w:rPr>
        <w:t>счете</w:t>
      </w:r>
      <w:proofErr w:type="gramEnd"/>
      <w:r w:rsidRPr="005448A8">
        <w:rPr>
          <w:sz w:val="28"/>
          <w:szCs w:val="28"/>
        </w:rPr>
        <w:t xml:space="preserve"> 20 «Задолженность, не востребованная кредиторами».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lastRenderedPageBreak/>
        <w:t xml:space="preserve">Списание задолженности </w:t>
      </w:r>
      <w:proofErr w:type="gramStart"/>
      <w:r w:rsidRPr="005448A8">
        <w:rPr>
          <w:sz w:val="28"/>
          <w:szCs w:val="28"/>
        </w:rPr>
        <w:t>с</w:t>
      </w:r>
      <w:proofErr w:type="gramEnd"/>
      <w:r w:rsidRPr="005448A8">
        <w:rPr>
          <w:sz w:val="28"/>
          <w:szCs w:val="28"/>
        </w:rPr>
        <w:t xml:space="preserve">  </w:t>
      </w:r>
      <w:proofErr w:type="gramStart"/>
      <w:r w:rsidRPr="005448A8">
        <w:rPr>
          <w:sz w:val="28"/>
          <w:szCs w:val="28"/>
        </w:rPr>
        <w:t>за</w:t>
      </w:r>
      <w:proofErr w:type="gramEnd"/>
      <w:r w:rsidRPr="005448A8">
        <w:rPr>
          <w:sz w:val="28"/>
          <w:szCs w:val="28"/>
        </w:rPr>
        <w:t xml:space="preserve">  балансового учета осуществляется по итогам инвентаризации задолженности на основании решения инвентаризационной комиссии отдела образования: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по истечении пяти лет отражения задолженности на за балансовом учете;</w:t>
      </w:r>
      <w:r w:rsidRPr="005448A8">
        <w:rPr>
          <w:sz w:val="28"/>
          <w:szCs w:val="28"/>
        </w:rPr>
        <w:br/>
        <w:t xml:space="preserve">– по завершении </w:t>
      </w:r>
      <w:proofErr w:type="gramStart"/>
      <w:r w:rsidRPr="005448A8">
        <w:rPr>
          <w:sz w:val="28"/>
          <w:szCs w:val="28"/>
        </w:rPr>
        <w:t>срока  возможного возобновления процедуры взыскания задолженности</w:t>
      </w:r>
      <w:proofErr w:type="gramEnd"/>
      <w:r w:rsidRPr="005448A8">
        <w:rPr>
          <w:sz w:val="28"/>
          <w:szCs w:val="28"/>
        </w:rPr>
        <w:t xml:space="preserve"> согласно действующему законодательству;</w:t>
      </w:r>
      <w:r w:rsidRPr="005448A8">
        <w:rPr>
          <w:sz w:val="28"/>
          <w:szCs w:val="28"/>
        </w:rPr>
        <w:br/>
        <w:t>– при наличии документов, подтверждающих прекращение обязательства смертью (ликвидацией) контрагента.</w:t>
      </w:r>
      <w:r w:rsidRPr="005448A8">
        <w:rPr>
          <w:sz w:val="28"/>
          <w:szCs w:val="28"/>
        </w:rPr>
        <w:br/>
        <w:t>Кредиторская задолженность списывается с баланса отдельно по каждому обязательству (кредитору).</w:t>
      </w:r>
      <w:r w:rsidRPr="005448A8">
        <w:rPr>
          <w:sz w:val="28"/>
          <w:szCs w:val="28"/>
        </w:rPr>
        <w:br/>
        <w:t>Основание: пункты 339, 372 Инструкции к Единому плану счетов № 157н.</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13027">
        <w:rPr>
          <w:b/>
          <w:iCs/>
          <w:sz w:val="28"/>
          <w:szCs w:val="28"/>
        </w:rPr>
        <w:t>Финансовый результат</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 xml:space="preserve">1. Учреждение все расходы производит в соответствии с утвержденной бюджетной росписью на отчетный год, </w:t>
      </w:r>
      <w:proofErr w:type="gramStart"/>
      <w:r w:rsidRPr="005448A8">
        <w:rPr>
          <w:sz w:val="28"/>
          <w:szCs w:val="28"/>
        </w:rPr>
        <w:t>согласно  планов</w:t>
      </w:r>
      <w:proofErr w:type="gramEnd"/>
      <w:r w:rsidRPr="005448A8">
        <w:rPr>
          <w:sz w:val="28"/>
          <w:szCs w:val="28"/>
        </w:rPr>
        <w:t xml:space="preserve"> закупок и планов графиков.</w:t>
      </w:r>
    </w:p>
    <w:p w:rsidR="009F2A09" w:rsidRPr="005448A8" w:rsidRDefault="009F2A09" w:rsidP="00613027">
      <w:pPr>
        <w:rPr>
          <w:sz w:val="28"/>
          <w:szCs w:val="28"/>
        </w:rPr>
      </w:pPr>
      <w:r w:rsidRPr="005448A8">
        <w:rPr>
          <w:sz w:val="28"/>
          <w:szCs w:val="28"/>
        </w:rPr>
        <w:t xml:space="preserve">    </w:t>
      </w:r>
      <w:r w:rsidR="00613027">
        <w:rPr>
          <w:sz w:val="28"/>
          <w:szCs w:val="28"/>
        </w:rPr>
        <w:tab/>
      </w:r>
      <w:r w:rsidRPr="005448A8">
        <w:rPr>
          <w:sz w:val="28"/>
          <w:szCs w:val="28"/>
        </w:rPr>
        <w:t>2. В составе расходов будущих периодов на счете КБК 1.401.50.000 «Расходы будущих периодов» отражаются расходы:</w:t>
      </w:r>
    </w:p>
    <w:p w:rsidR="009F2A09" w:rsidRPr="005448A8" w:rsidRDefault="009F2A09" w:rsidP="00613027">
      <w:pPr>
        <w:numPr>
          <w:ilvl w:val="0"/>
          <w:numId w:val="3"/>
        </w:numPr>
        <w:ind w:left="0" w:firstLine="0"/>
        <w:rPr>
          <w:sz w:val="28"/>
          <w:szCs w:val="28"/>
        </w:rPr>
      </w:pPr>
      <w:r w:rsidRPr="005448A8">
        <w:rPr>
          <w:sz w:val="28"/>
          <w:szCs w:val="28"/>
        </w:rPr>
        <w:t>по страхованию имущества, гражданской ответственности;</w:t>
      </w:r>
    </w:p>
    <w:p w:rsidR="009F2A09" w:rsidRPr="005448A8" w:rsidRDefault="009F2A09" w:rsidP="00613027">
      <w:pPr>
        <w:numPr>
          <w:ilvl w:val="0"/>
          <w:numId w:val="3"/>
        </w:numPr>
        <w:ind w:left="0" w:firstLine="0"/>
        <w:rPr>
          <w:sz w:val="28"/>
          <w:szCs w:val="28"/>
        </w:rPr>
      </w:pPr>
      <w:r w:rsidRPr="005448A8">
        <w:rPr>
          <w:sz w:val="28"/>
          <w:szCs w:val="28"/>
        </w:rPr>
        <w:t>по приобретению неисключительного права пользования нематериальными активами в течение нескольких отчетных периодов;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5448A8">
        <w:rPr>
          <w:sz w:val="28"/>
          <w:szCs w:val="28"/>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5448A8">
        <w:rPr>
          <w:sz w:val="28"/>
          <w:szCs w:val="28"/>
        </w:rPr>
        <w:br/>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w:t>
      </w:r>
      <w:r w:rsidR="00613027">
        <w:rPr>
          <w:sz w:val="28"/>
          <w:szCs w:val="28"/>
        </w:rPr>
        <w:t xml:space="preserve">      </w:t>
      </w:r>
      <w:r w:rsidRPr="005448A8">
        <w:rPr>
          <w:sz w:val="28"/>
          <w:szCs w:val="28"/>
        </w:rPr>
        <w:t>4.</w:t>
      </w:r>
      <w:r w:rsidR="00613027">
        <w:rPr>
          <w:sz w:val="28"/>
          <w:szCs w:val="28"/>
        </w:rPr>
        <w:t xml:space="preserve"> </w:t>
      </w:r>
      <w:r w:rsidRPr="005448A8">
        <w:rPr>
          <w:sz w:val="28"/>
          <w:szCs w:val="28"/>
        </w:rPr>
        <w:t>В отделе образования создаются:</w:t>
      </w:r>
      <w:r w:rsidRPr="005448A8">
        <w:rPr>
          <w:sz w:val="28"/>
          <w:szCs w:val="28"/>
        </w:rPr>
        <w:br/>
        <w:t>– резерв на предстоящую оплату отпусков.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резерв по претензионным требованиям – при необходимости. Величина резерва устанавливается в размере претензии, предъявленной отделу образования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5448A8">
        <w:rPr>
          <w:sz w:val="28"/>
          <w:szCs w:val="28"/>
        </w:rPr>
        <w:t>красное</w:t>
      </w:r>
      <w:proofErr w:type="gramEnd"/>
      <w:r w:rsidRPr="005448A8">
        <w:rPr>
          <w:sz w:val="28"/>
          <w:szCs w:val="28"/>
        </w:rPr>
        <w:t xml:space="preserve"> </w:t>
      </w:r>
      <w:proofErr w:type="spellStart"/>
      <w:r w:rsidRPr="005448A8">
        <w:rPr>
          <w:sz w:val="28"/>
          <w:szCs w:val="28"/>
        </w:rPr>
        <w:t>сторно</w:t>
      </w:r>
      <w:proofErr w:type="spellEnd"/>
      <w:r w:rsidRPr="005448A8">
        <w:rPr>
          <w:sz w:val="28"/>
          <w:szCs w:val="28"/>
        </w:rPr>
        <w:t>». Резерв создается на основании приказа руководителя;</w:t>
      </w:r>
      <w:r w:rsidRPr="005448A8">
        <w:rPr>
          <w:sz w:val="28"/>
          <w:szCs w:val="28"/>
        </w:rPr>
        <w:br/>
        <w:t xml:space="preserve">– резерв по сомнительным долгам – при необходимости на основании решения комиссии по поступлению и выбытию активов о признании </w:t>
      </w:r>
      <w:r w:rsidRPr="005448A8">
        <w:rPr>
          <w:sz w:val="28"/>
          <w:szCs w:val="28"/>
        </w:rPr>
        <w:lastRenderedPageBreak/>
        <w:t>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r w:rsidRPr="00613027">
        <w:rPr>
          <w:b/>
          <w:iCs/>
          <w:sz w:val="28"/>
          <w:szCs w:val="28"/>
        </w:rPr>
        <w:t>Санкционирование расходов</w:t>
      </w:r>
    </w:p>
    <w:p w:rsidR="009F2A09" w:rsidRPr="00613027"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1. Учреждение принимает бюджетные (денежные) обязательства в пределах доведенных лимитов бюджетных обязательств.</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2. По завершению текущего финансового года показатели (остатки) по соответствующим аналитическим счетам учета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3. Группировка обязательств осуществляется в разрезе счетов, содержащих соответствующий аналитический код группы синтетического счета.</w:t>
      </w:r>
    </w:p>
    <w:p w:rsidR="009F2A09" w:rsidRPr="005448A8" w:rsidRDefault="009F2A09" w:rsidP="00613027">
      <w:pPr>
        <w:pStyle w:val="ConsPlusNormal"/>
        <w:jc w:val="both"/>
        <w:rPr>
          <w:rFonts w:ascii="Times New Roman" w:hAnsi="Times New Roman" w:cs="Times New Roman"/>
          <w:sz w:val="28"/>
          <w:szCs w:val="28"/>
        </w:rPr>
      </w:pPr>
      <w:r w:rsidRPr="005448A8">
        <w:rPr>
          <w:rFonts w:ascii="Times New Roman" w:hAnsi="Times New Roman" w:cs="Times New Roman"/>
          <w:sz w:val="28"/>
          <w:szCs w:val="28"/>
        </w:rPr>
        <w:t xml:space="preserve">       4.  Основанием для принятия бюджетных обязательств являются обязательства:</w:t>
      </w:r>
    </w:p>
    <w:p w:rsidR="009F2A09" w:rsidRPr="005448A8" w:rsidRDefault="009F2A09" w:rsidP="00613027">
      <w:pPr>
        <w:ind w:firstLine="540"/>
        <w:rPr>
          <w:sz w:val="28"/>
          <w:szCs w:val="28"/>
        </w:rPr>
      </w:pPr>
      <w:r w:rsidRPr="005448A8">
        <w:rPr>
          <w:sz w:val="28"/>
          <w:szCs w:val="28"/>
        </w:rPr>
        <w:t>- принятые обязательства по заработной плате перед работниками отдела образования отражаются в бухгалтерском учете не позднее последнего дня месяца, за который производится начисление на основании расчетной ведомости;</w:t>
      </w:r>
    </w:p>
    <w:p w:rsidR="009F2A09" w:rsidRPr="005448A8" w:rsidRDefault="009F2A09" w:rsidP="00613027">
      <w:pPr>
        <w:ind w:firstLine="540"/>
        <w:rPr>
          <w:sz w:val="28"/>
          <w:szCs w:val="28"/>
        </w:rPr>
      </w:pPr>
      <w:r w:rsidRPr="005448A8">
        <w:rPr>
          <w:sz w:val="28"/>
          <w:szCs w:val="28"/>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w:t>
      </w:r>
    </w:p>
    <w:p w:rsidR="009F2A09" w:rsidRPr="005448A8" w:rsidRDefault="009F2A09" w:rsidP="00613027">
      <w:pPr>
        <w:ind w:firstLine="540"/>
        <w:rPr>
          <w:sz w:val="28"/>
          <w:szCs w:val="28"/>
        </w:rPr>
      </w:pPr>
      <w:r w:rsidRPr="005448A8">
        <w:rPr>
          <w:sz w:val="28"/>
          <w:szCs w:val="28"/>
        </w:rPr>
        <w:t xml:space="preserve">- принятие обязательств по оплате товаров, работ, услуг через подотчетных лиц, командировочных </w:t>
      </w:r>
      <w:proofErr w:type="spellStart"/>
      <w:r w:rsidRPr="005448A8">
        <w:rPr>
          <w:sz w:val="28"/>
          <w:szCs w:val="28"/>
        </w:rPr>
        <w:t>расходо</w:t>
      </w:r>
      <w:proofErr w:type="spellEnd"/>
      <w:r w:rsidRPr="005448A8">
        <w:rPr>
          <w:sz w:val="28"/>
          <w:szCs w:val="28"/>
        </w:rPr>
        <w:t>, согласованных с начальником отдела образования, на дату утверждения заявления на выдачу под отчет денежных средств или Авансового отчета;</w:t>
      </w:r>
    </w:p>
    <w:p w:rsidR="009F2A09" w:rsidRPr="005448A8" w:rsidRDefault="009F2A09" w:rsidP="00613027">
      <w:pPr>
        <w:ind w:firstLine="540"/>
        <w:rPr>
          <w:sz w:val="28"/>
          <w:szCs w:val="28"/>
        </w:rPr>
      </w:pPr>
      <w:r w:rsidRPr="005448A8">
        <w:rPr>
          <w:sz w:val="28"/>
          <w:szCs w:val="28"/>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9F2A09" w:rsidRPr="005448A8" w:rsidRDefault="009F2A09" w:rsidP="00613027">
      <w:pPr>
        <w:ind w:firstLine="540"/>
        <w:rPr>
          <w:sz w:val="28"/>
          <w:szCs w:val="28"/>
        </w:rPr>
      </w:pPr>
      <w:r w:rsidRPr="005448A8">
        <w:rPr>
          <w:sz w:val="28"/>
          <w:szCs w:val="28"/>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9F2A09" w:rsidRPr="005448A8" w:rsidRDefault="009F2A09" w:rsidP="00613027">
      <w:pPr>
        <w:ind w:firstLine="540"/>
        <w:rPr>
          <w:sz w:val="28"/>
          <w:szCs w:val="28"/>
        </w:rPr>
      </w:pPr>
      <w:proofErr w:type="gramStart"/>
      <w:r w:rsidRPr="005448A8">
        <w:rPr>
          <w:sz w:val="28"/>
          <w:szCs w:val="28"/>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lastRenderedPageBreak/>
        <w:t xml:space="preserve">5. Основанием для принятия денежных обязательств является: </w:t>
      </w:r>
    </w:p>
    <w:p w:rsidR="009F2A09" w:rsidRPr="005448A8" w:rsidRDefault="009F2A09" w:rsidP="00613027">
      <w:pPr>
        <w:ind w:firstLine="540"/>
        <w:rPr>
          <w:sz w:val="28"/>
          <w:szCs w:val="28"/>
        </w:rPr>
      </w:pPr>
      <w:r w:rsidRPr="005448A8">
        <w:rPr>
          <w:sz w:val="28"/>
          <w:szCs w:val="28"/>
        </w:rPr>
        <w:t>- обязательства по заработной плате перед работниками отдела образования отражаются в бухгалтерском учете не позднее последнего дня месяца, за который производится начисление, на основании расчетной ведомости;</w:t>
      </w:r>
    </w:p>
    <w:p w:rsidR="009F2A09" w:rsidRPr="005448A8" w:rsidRDefault="009F2A09" w:rsidP="00613027">
      <w:pPr>
        <w:ind w:firstLine="540"/>
        <w:rPr>
          <w:sz w:val="28"/>
          <w:szCs w:val="28"/>
        </w:rPr>
      </w:pPr>
      <w:r w:rsidRPr="005448A8">
        <w:rPr>
          <w:sz w:val="28"/>
          <w:szCs w:val="28"/>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9F2A09" w:rsidRPr="005448A8" w:rsidRDefault="009F2A09" w:rsidP="00613027">
      <w:pPr>
        <w:ind w:firstLine="540"/>
        <w:rPr>
          <w:sz w:val="28"/>
          <w:szCs w:val="28"/>
        </w:rPr>
      </w:pPr>
      <w:r w:rsidRPr="005448A8">
        <w:rPr>
          <w:sz w:val="28"/>
          <w:szCs w:val="28"/>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отдела образования, на дату его утверждения;</w:t>
      </w:r>
    </w:p>
    <w:p w:rsidR="009F2A09" w:rsidRPr="005448A8" w:rsidRDefault="009F2A09" w:rsidP="00613027">
      <w:pPr>
        <w:ind w:firstLine="540"/>
        <w:rPr>
          <w:sz w:val="28"/>
          <w:szCs w:val="28"/>
        </w:rPr>
      </w:pPr>
      <w:r w:rsidRPr="005448A8">
        <w:rPr>
          <w:sz w:val="28"/>
          <w:szCs w:val="28"/>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9F2A09" w:rsidRPr="005448A8" w:rsidRDefault="009F2A09" w:rsidP="00613027">
      <w:pPr>
        <w:ind w:firstLine="540"/>
        <w:rPr>
          <w:sz w:val="28"/>
          <w:szCs w:val="28"/>
        </w:rPr>
      </w:pPr>
      <w:r w:rsidRPr="005448A8">
        <w:rPr>
          <w:sz w:val="28"/>
          <w:szCs w:val="28"/>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9F2A09" w:rsidRPr="005448A8" w:rsidRDefault="009F2A09" w:rsidP="00613027">
      <w:pPr>
        <w:ind w:firstLine="540"/>
        <w:rPr>
          <w:color w:val="FF0000"/>
          <w:sz w:val="28"/>
          <w:szCs w:val="28"/>
        </w:rPr>
      </w:pPr>
      <w:r w:rsidRPr="005448A8">
        <w:rPr>
          <w:sz w:val="28"/>
          <w:szCs w:val="28"/>
        </w:rPr>
        <w:t xml:space="preserve">-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8"/>
          <w:szCs w:val="28"/>
        </w:rPr>
      </w:pPr>
    </w:p>
    <w:p w:rsidR="009F2A09" w:rsidRPr="00CE3448" w:rsidRDefault="009F2A09"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r w:rsidRPr="00CE3448">
        <w:rPr>
          <w:b/>
          <w:iCs/>
          <w:sz w:val="28"/>
          <w:szCs w:val="28"/>
        </w:rPr>
        <w:t>События после отчетной даты</w:t>
      </w:r>
    </w:p>
    <w:p w:rsidR="009F2A09" w:rsidRPr="005448A8" w:rsidRDefault="009F2A09" w:rsidP="00613027">
      <w:pPr>
        <w:ind w:firstLine="708"/>
        <w:rPr>
          <w:sz w:val="28"/>
          <w:szCs w:val="28"/>
        </w:rPr>
      </w:pPr>
      <w:r w:rsidRPr="005448A8">
        <w:rPr>
          <w:sz w:val="28"/>
          <w:szCs w:val="28"/>
        </w:rPr>
        <w:t>В данные бухучета за отчетный год включается  вся информация о фактах хозяйственной  деятельности, которые имели место в  течение календарного года и влияют на финансовое состояние, движение денег или результаты деятельности отдела образования (далее - события после отчетной даты).</w:t>
      </w:r>
    </w:p>
    <w:p w:rsidR="009F2A09" w:rsidRPr="005448A8" w:rsidRDefault="009F2A09" w:rsidP="00613027">
      <w:pPr>
        <w:ind w:firstLine="708"/>
        <w:rPr>
          <w:sz w:val="28"/>
          <w:szCs w:val="28"/>
        </w:rPr>
      </w:pPr>
      <w:r w:rsidRPr="005448A8">
        <w:rPr>
          <w:sz w:val="28"/>
          <w:szCs w:val="28"/>
        </w:rPr>
        <w:t xml:space="preserve">Существенным фактом хозяйственной деятельности признается событие, стоимостное значение которого составляет более 5 процентов валюты баланса. Ошибки, признанные существенными, подлежат обязательному исправлению.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1.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отдела образования и который имел место в период между отчетной датой и датой подписания бухгалтерской отчетности за отчетный год.</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613027">
      <w:pPr>
        <w:rPr>
          <w:sz w:val="28"/>
          <w:szCs w:val="28"/>
        </w:rPr>
      </w:pPr>
      <w:r w:rsidRPr="005448A8">
        <w:rPr>
          <w:sz w:val="28"/>
          <w:szCs w:val="28"/>
        </w:rPr>
        <w:t xml:space="preserve">          2.   Факты хозяйственной деятельности, которые могут быть признаны событиями после отчетной даты: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 пожар, авария, стихийное бедствие, другая чрезвычайная ситуация, из-за которой уничтожена значительная часть имущества отдела образования. </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lastRenderedPageBreak/>
        <w:t>- произведенная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9F2A09" w:rsidRPr="005448A8" w:rsidRDefault="009F2A09" w:rsidP="00613027">
      <w:pPr>
        <w:ind w:firstLine="540"/>
        <w:rPr>
          <w:sz w:val="28"/>
          <w:szCs w:val="28"/>
        </w:rPr>
      </w:pPr>
      <w:r w:rsidRPr="005448A8">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9F2A09" w:rsidRPr="005448A8" w:rsidRDefault="009F2A09" w:rsidP="00613027">
      <w:pPr>
        <w:ind w:firstLine="540"/>
        <w:rPr>
          <w:sz w:val="28"/>
          <w:szCs w:val="28"/>
        </w:rPr>
      </w:pPr>
      <w:r w:rsidRPr="005448A8">
        <w:rPr>
          <w:sz w:val="28"/>
          <w:szCs w:val="28"/>
        </w:rPr>
        <w:t xml:space="preserve">-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p>
    <w:p w:rsidR="00CE3448" w:rsidRDefault="00CE3448"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F2A09" w:rsidRPr="005448A8" w:rsidRDefault="009F2A09"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Инвентаризация имущества и обязательств</w:t>
      </w:r>
      <w:r w:rsidRPr="005448A8">
        <w:rPr>
          <w:sz w:val="28"/>
          <w:szCs w:val="28"/>
        </w:rPr>
        <w:t> </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48A8">
        <w:rPr>
          <w:sz w:val="28"/>
          <w:szCs w:val="28"/>
        </w:rPr>
        <w:t xml:space="preserve">         1. Инвентаризацию имущества и обязательств (в т. ч. числящихся </w:t>
      </w:r>
      <w:proofErr w:type="gramStart"/>
      <w:r w:rsidRPr="005448A8">
        <w:rPr>
          <w:sz w:val="28"/>
          <w:szCs w:val="28"/>
        </w:rPr>
        <w:t>на</w:t>
      </w:r>
      <w:proofErr w:type="gramEnd"/>
      <w:r w:rsidRPr="005448A8">
        <w:rPr>
          <w:sz w:val="28"/>
          <w:szCs w:val="28"/>
        </w:rPr>
        <w:t xml:space="preserve"> </w:t>
      </w:r>
      <w:proofErr w:type="gramStart"/>
      <w:r w:rsidRPr="005448A8">
        <w:rPr>
          <w:sz w:val="28"/>
          <w:szCs w:val="28"/>
        </w:rPr>
        <w:t>за</w:t>
      </w:r>
      <w:proofErr w:type="gramEnd"/>
      <w:r w:rsidRPr="005448A8">
        <w:rPr>
          <w:sz w:val="28"/>
          <w:szCs w:val="28"/>
        </w:rPr>
        <w:t xml:space="preserve"> балансовых счетах), а также финансовых результатов (в т. ч. расходов будущих периодов) проводит  инвентаризационная комиссия, состав которой утверждается  приказом начальником отдела образования. </w:t>
      </w:r>
    </w:p>
    <w:p w:rsidR="009F2A09" w:rsidRPr="005448A8" w:rsidRDefault="00CE3448"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9F2A09" w:rsidRPr="005448A8">
        <w:rPr>
          <w:sz w:val="28"/>
          <w:szCs w:val="28"/>
        </w:rPr>
        <w:t>2. 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9F2A09" w:rsidRPr="005448A8" w:rsidRDefault="009F2A09" w:rsidP="00613027">
      <w:pPr>
        <w:ind w:firstLine="540"/>
        <w:rPr>
          <w:sz w:val="28"/>
          <w:szCs w:val="28"/>
        </w:rPr>
      </w:pPr>
      <w:r w:rsidRPr="005448A8">
        <w:rPr>
          <w:sz w:val="28"/>
          <w:szCs w:val="28"/>
        </w:rPr>
        <w:t xml:space="preserve"> Проведение инвентаризации обязательно:</w:t>
      </w:r>
    </w:p>
    <w:p w:rsidR="009F2A09" w:rsidRPr="005448A8" w:rsidRDefault="009F2A09" w:rsidP="00613027">
      <w:pPr>
        <w:ind w:firstLine="540"/>
        <w:rPr>
          <w:sz w:val="28"/>
          <w:szCs w:val="28"/>
        </w:rPr>
      </w:pPr>
      <w:r w:rsidRPr="005448A8">
        <w:rPr>
          <w:sz w:val="28"/>
          <w:szCs w:val="28"/>
        </w:rPr>
        <w:t>- перед составлением годовой бухгалтерской отчетности, при установлении фактов хищений или злоупотреблений, а также порчи имущества;</w:t>
      </w:r>
    </w:p>
    <w:p w:rsidR="009F2A09" w:rsidRPr="005448A8" w:rsidRDefault="009F2A09" w:rsidP="00613027">
      <w:pPr>
        <w:ind w:firstLine="540"/>
        <w:rPr>
          <w:sz w:val="28"/>
          <w:szCs w:val="28"/>
        </w:rPr>
      </w:pPr>
      <w:r w:rsidRPr="005448A8">
        <w:rPr>
          <w:sz w:val="28"/>
          <w:szCs w:val="28"/>
        </w:rPr>
        <w:t>- в случае стихийного бедствия, пожара, аварии или других чрезвычайных ситуаций, в том числе вызванных экстремальными условиями;</w:t>
      </w:r>
    </w:p>
    <w:p w:rsidR="009F2A09" w:rsidRPr="005448A8" w:rsidRDefault="009F2A09" w:rsidP="00613027">
      <w:pPr>
        <w:ind w:firstLine="540"/>
        <w:rPr>
          <w:sz w:val="28"/>
          <w:szCs w:val="28"/>
        </w:rPr>
      </w:pPr>
      <w:r w:rsidRPr="005448A8">
        <w:rPr>
          <w:sz w:val="28"/>
          <w:szCs w:val="28"/>
        </w:rPr>
        <w:t>-  при смене материально ответственных лиц (на день приемки-передачи дел);</w:t>
      </w:r>
    </w:p>
    <w:p w:rsidR="009F2A09" w:rsidRPr="005448A8" w:rsidRDefault="009F2A09" w:rsidP="00613027">
      <w:pPr>
        <w:ind w:firstLine="540"/>
        <w:rPr>
          <w:sz w:val="28"/>
          <w:szCs w:val="28"/>
        </w:rPr>
      </w:pPr>
      <w:proofErr w:type="gramStart"/>
      <w:r w:rsidRPr="005448A8">
        <w:rPr>
          <w:sz w:val="28"/>
          <w:szCs w:val="28"/>
        </w:rPr>
        <w:t>-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End"/>
    </w:p>
    <w:p w:rsidR="009F2A09" w:rsidRPr="005448A8" w:rsidRDefault="009F2A09" w:rsidP="00613027">
      <w:pPr>
        <w:ind w:firstLine="540"/>
        <w:rPr>
          <w:sz w:val="28"/>
          <w:szCs w:val="28"/>
        </w:rPr>
      </w:pPr>
      <w:r w:rsidRPr="005448A8">
        <w:rPr>
          <w:sz w:val="28"/>
          <w:szCs w:val="28"/>
        </w:rPr>
        <w:t>- в других случаях, предусмотренных законодательством Российской Федерации, иными нормативными правовыми актами Российской Федерации.</w:t>
      </w:r>
    </w:p>
    <w:p w:rsidR="009F2A09" w:rsidRPr="005448A8" w:rsidRDefault="009F2A09" w:rsidP="00613027">
      <w:pPr>
        <w:pStyle w:val="ConsPlusNormal"/>
        <w:ind w:firstLine="540"/>
        <w:jc w:val="both"/>
        <w:rPr>
          <w:rFonts w:ascii="Times New Roman" w:hAnsi="Times New Roman" w:cs="Times New Roman"/>
          <w:sz w:val="28"/>
          <w:szCs w:val="28"/>
        </w:rPr>
      </w:pPr>
      <w:r w:rsidRPr="005448A8">
        <w:rPr>
          <w:rFonts w:ascii="Times New Roman" w:hAnsi="Times New Roman" w:cs="Times New Roman"/>
          <w:sz w:val="28"/>
          <w:szCs w:val="28"/>
        </w:rPr>
        <w:t xml:space="preserve">3. Для проведения инвентаризаций в Отделе образования создается постоянно действующая инвентаризационная комиссия. </w:t>
      </w:r>
    </w:p>
    <w:p w:rsidR="009F2A09" w:rsidRPr="005448A8" w:rsidRDefault="009F2A09" w:rsidP="00613027">
      <w:pPr>
        <w:spacing w:before="280"/>
        <w:ind w:firstLine="540"/>
        <w:rPr>
          <w:sz w:val="28"/>
          <w:szCs w:val="28"/>
        </w:rPr>
      </w:pPr>
      <w:r w:rsidRPr="005448A8">
        <w:rPr>
          <w:sz w:val="28"/>
          <w:szCs w:val="28"/>
        </w:rPr>
        <w:t xml:space="preserve">4.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w:t>
      </w:r>
    </w:p>
    <w:p w:rsidR="009F2A09" w:rsidRPr="005448A8" w:rsidRDefault="009F2A09" w:rsidP="00613027">
      <w:pPr>
        <w:pStyle w:val="a3"/>
        <w:jc w:val="both"/>
        <w:rPr>
          <w:sz w:val="28"/>
          <w:szCs w:val="28"/>
        </w:rPr>
      </w:pPr>
      <w:r w:rsidRPr="005448A8">
        <w:rPr>
          <w:sz w:val="28"/>
          <w:szCs w:val="28"/>
        </w:rPr>
        <w:lastRenderedPageBreak/>
        <w:t xml:space="preserve">          5.</w:t>
      </w:r>
      <w:r w:rsidRPr="005448A8">
        <w:rPr>
          <w:b/>
          <w:bCs/>
          <w:sz w:val="28"/>
          <w:szCs w:val="28"/>
        </w:rPr>
        <w:t xml:space="preserve"> </w:t>
      </w:r>
      <w:r w:rsidRPr="005448A8">
        <w:rPr>
          <w:bCs/>
          <w:sz w:val="28"/>
          <w:szCs w:val="28"/>
        </w:rPr>
        <w:t>Для годовой отчетности</w:t>
      </w:r>
      <w:r w:rsidRPr="005448A8">
        <w:rPr>
          <w:sz w:val="28"/>
          <w:szCs w:val="28"/>
        </w:rPr>
        <w:t xml:space="preserve"> ежегодно инвентаризируются все объекты бухгалтерского учета, в  том числе на </w:t>
      </w:r>
      <w:proofErr w:type="gramStart"/>
      <w:r w:rsidRPr="005448A8">
        <w:rPr>
          <w:sz w:val="28"/>
          <w:szCs w:val="28"/>
        </w:rPr>
        <w:t>за</w:t>
      </w:r>
      <w:proofErr w:type="gramEnd"/>
      <w:r w:rsidRPr="005448A8">
        <w:rPr>
          <w:sz w:val="28"/>
          <w:szCs w:val="28"/>
        </w:rPr>
        <w:t xml:space="preserve"> балансе. Сроки проведения годовой инвентаризации с 1 октября по 31 декабря текущего года. Конкретные сроки проведения инвентаризации устанавливаются приказом руководителя. Результаты годовой инвентаризации, которые отразили в протоколах и актах после 1 января до сдачи отчетности, отражаются  оборотами отчетного года как событие после отчетной даты и включаются в годовую отчетность. </w:t>
      </w:r>
    </w:p>
    <w:p w:rsidR="009F2A09" w:rsidRDefault="009F2A09" w:rsidP="00CE3448">
      <w:pPr>
        <w:jc w:val="center"/>
        <w:rPr>
          <w:b/>
          <w:bCs/>
          <w:sz w:val="28"/>
          <w:szCs w:val="28"/>
        </w:rPr>
      </w:pPr>
      <w:r w:rsidRPr="005448A8">
        <w:rPr>
          <w:b/>
          <w:bCs/>
          <w:sz w:val="28"/>
          <w:szCs w:val="28"/>
        </w:rPr>
        <w:t>Порядок организации и обеспечения внутреннего финансового контроля</w:t>
      </w:r>
    </w:p>
    <w:p w:rsidR="00CE3448" w:rsidRPr="005448A8" w:rsidRDefault="00CE3448" w:rsidP="00CE3448">
      <w:pPr>
        <w:jc w:val="center"/>
        <w:rPr>
          <w:b/>
          <w:bCs/>
          <w:sz w:val="28"/>
          <w:szCs w:val="28"/>
        </w:rPr>
      </w:pPr>
    </w:p>
    <w:p w:rsidR="009F2A09" w:rsidRPr="005448A8" w:rsidRDefault="00CE3448"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9F2A09" w:rsidRPr="005448A8">
        <w:rPr>
          <w:sz w:val="28"/>
          <w:szCs w:val="28"/>
        </w:rPr>
        <w:t xml:space="preserve">Отдел образования осуществляет внутренний финансовый </w:t>
      </w:r>
      <w:proofErr w:type="gramStart"/>
      <w:r w:rsidR="009F2A09" w:rsidRPr="005448A8">
        <w:rPr>
          <w:sz w:val="28"/>
          <w:szCs w:val="28"/>
        </w:rPr>
        <w:t>контроль</w:t>
      </w:r>
      <w:proofErr w:type="gramEnd"/>
      <w:r w:rsidR="009F2A09" w:rsidRPr="005448A8">
        <w:rPr>
          <w:sz w:val="28"/>
          <w:szCs w:val="28"/>
        </w:rPr>
        <w:t xml:space="preserve"> направленный на:</w:t>
      </w:r>
    </w:p>
    <w:p w:rsidR="009F2A09" w:rsidRPr="005448A8" w:rsidRDefault="009F2A09" w:rsidP="00613027">
      <w:pPr>
        <w:numPr>
          <w:ilvl w:val="0"/>
          <w:numId w:val="4"/>
        </w:numPr>
        <w:rPr>
          <w:sz w:val="28"/>
          <w:szCs w:val="28"/>
        </w:rPr>
      </w:pPr>
      <w:r w:rsidRPr="005448A8">
        <w:rPr>
          <w:sz w:val="28"/>
          <w:szCs w:val="28"/>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Отделом образования (как распорядителем) и подведомственными ему получателями бюджетных средств – как распорядитель бюджетных средств;</w:t>
      </w:r>
    </w:p>
    <w:p w:rsidR="009F2A09" w:rsidRPr="005448A8" w:rsidRDefault="009F2A09" w:rsidP="00613027">
      <w:pPr>
        <w:numPr>
          <w:ilvl w:val="0"/>
          <w:numId w:val="4"/>
        </w:numPr>
        <w:rPr>
          <w:sz w:val="28"/>
          <w:szCs w:val="28"/>
        </w:rPr>
      </w:pPr>
      <w:r w:rsidRPr="005448A8">
        <w:rPr>
          <w:sz w:val="28"/>
          <w:szCs w:val="28"/>
        </w:rPr>
        <w:t>соблюдение внутренних стандартов и процедур составления бюджетной отчетности и ведения бюджетного учета.</w:t>
      </w:r>
    </w:p>
    <w:p w:rsidR="009F2A09" w:rsidRPr="005448A8" w:rsidRDefault="009F2A09" w:rsidP="00613027">
      <w:pPr>
        <w:rPr>
          <w:sz w:val="28"/>
          <w:szCs w:val="28"/>
        </w:rPr>
      </w:pPr>
    </w:p>
    <w:p w:rsidR="009F2A09" w:rsidRPr="005448A8" w:rsidRDefault="009F2A09"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448A8">
        <w:rPr>
          <w:b/>
          <w:bCs/>
          <w:sz w:val="28"/>
          <w:szCs w:val="28"/>
        </w:rPr>
        <w:t>Бюджетная отчетность</w:t>
      </w:r>
    </w:p>
    <w:p w:rsidR="009F2A09" w:rsidRPr="005448A8" w:rsidRDefault="009F2A09" w:rsidP="00CE3448">
      <w:pPr>
        <w:pStyle w:val="ConsPlusNormal"/>
        <w:ind w:firstLine="708"/>
        <w:jc w:val="both"/>
        <w:rPr>
          <w:rFonts w:ascii="Times New Roman" w:hAnsi="Times New Roman" w:cs="Times New Roman"/>
          <w:sz w:val="28"/>
          <w:szCs w:val="28"/>
        </w:rPr>
      </w:pPr>
      <w:r w:rsidRPr="005448A8">
        <w:rPr>
          <w:rFonts w:ascii="Times New Roman" w:hAnsi="Times New Roman" w:cs="Times New Roman"/>
          <w:sz w:val="28"/>
          <w:szCs w:val="28"/>
        </w:rPr>
        <w:t xml:space="preserve">Порядок и сроки сдачи бюджетной отчетности устанавливаются в соответствии с Приказом Минфина России от 28.12.2010г. № 191н «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Порядок и сроки сдачи консолидированной отчетности исполнения бюджета устанавливается в соответствии с Письмами и Распоряжениями Администрации </w:t>
      </w:r>
      <w:proofErr w:type="spellStart"/>
      <w:r w:rsidRPr="005448A8">
        <w:rPr>
          <w:rFonts w:ascii="Times New Roman" w:hAnsi="Times New Roman" w:cs="Times New Roman"/>
          <w:sz w:val="28"/>
          <w:szCs w:val="28"/>
        </w:rPr>
        <w:t>Викуловского</w:t>
      </w:r>
      <w:proofErr w:type="spellEnd"/>
      <w:r w:rsidRPr="005448A8">
        <w:rPr>
          <w:rFonts w:ascii="Times New Roman" w:hAnsi="Times New Roman" w:cs="Times New Roman"/>
          <w:sz w:val="28"/>
          <w:szCs w:val="28"/>
        </w:rPr>
        <w:t xml:space="preserve"> муниципального района.</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2A09" w:rsidRPr="005448A8" w:rsidRDefault="009F2A09" w:rsidP="00CE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448A8">
        <w:rPr>
          <w:b/>
          <w:sz w:val="28"/>
          <w:szCs w:val="28"/>
        </w:rPr>
        <w:t>Учетная политика для целей налогообложения.</w:t>
      </w:r>
    </w:p>
    <w:p w:rsidR="009F2A09" w:rsidRPr="005448A8" w:rsidRDefault="009F2A09" w:rsidP="0061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9F2A09" w:rsidRPr="005448A8" w:rsidRDefault="009F2A09" w:rsidP="00613027">
      <w:pPr>
        <w:pStyle w:val="ConsPlusNormal"/>
        <w:jc w:val="both"/>
        <w:rPr>
          <w:rFonts w:ascii="Times New Roman" w:hAnsi="Times New Roman" w:cs="Times New Roman"/>
          <w:sz w:val="28"/>
          <w:szCs w:val="28"/>
        </w:rPr>
      </w:pPr>
      <w:r w:rsidRPr="005448A8">
        <w:rPr>
          <w:rFonts w:ascii="Times New Roman" w:hAnsi="Times New Roman" w:cs="Times New Roman"/>
          <w:sz w:val="28"/>
          <w:szCs w:val="28"/>
        </w:rPr>
        <w:t xml:space="preserve">       1. Учетную политику для целей налогообложения считать разработанной в соответствии с требованиями Налогового Кодекса РФ и иными нормативно-правовыми документами РФ по вопросам налогообложения.</w:t>
      </w:r>
    </w:p>
    <w:p w:rsidR="009F2A09" w:rsidRPr="005448A8" w:rsidRDefault="009F2A09" w:rsidP="00613027">
      <w:pPr>
        <w:pStyle w:val="ConsPlusNormal"/>
        <w:jc w:val="both"/>
        <w:rPr>
          <w:rFonts w:ascii="Times New Roman" w:hAnsi="Times New Roman" w:cs="Times New Roman"/>
          <w:sz w:val="28"/>
          <w:szCs w:val="28"/>
        </w:rPr>
      </w:pPr>
      <w:r w:rsidRPr="005448A8">
        <w:rPr>
          <w:rFonts w:ascii="Times New Roman" w:hAnsi="Times New Roman" w:cs="Times New Roman"/>
          <w:sz w:val="28"/>
          <w:szCs w:val="28"/>
        </w:rPr>
        <w:t xml:space="preserve">       2. Организация имеет право на льготы по транспортному налогу согласно ст. 356 Налогового Кодекса РФ и ст. 2 Закона от 28.11.2002г. « О транспортном налоге».</w:t>
      </w:r>
    </w:p>
    <w:p w:rsidR="009F2A09" w:rsidRPr="005448A8" w:rsidRDefault="009F2A09" w:rsidP="00613027">
      <w:pPr>
        <w:pStyle w:val="ConsPlusNormal"/>
        <w:jc w:val="both"/>
        <w:rPr>
          <w:rFonts w:ascii="Times New Roman" w:hAnsi="Times New Roman" w:cs="Times New Roman"/>
          <w:sz w:val="28"/>
          <w:szCs w:val="28"/>
        </w:rPr>
      </w:pPr>
      <w:r w:rsidRPr="005448A8">
        <w:rPr>
          <w:rFonts w:ascii="Times New Roman" w:hAnsi="Times New Roman" w:cs="Times New Roman"/>
          <w:sz w:val="28"/>
          <w:szCs w:val="28"/>
        </w:rPr>
        <w:t xml:space="preserve">       3. Имеет льготы по налогу на имущество в соответствии с Федеральным законом «О налоге на имущество предприятий» от 13.12.1991г. № 2030-1.      </w:t>
      </w:r>
    </w:p>
    <w:p w:rsidR="00D97522" w:rsidRDefault="00D97522" w:rsidP="00613027"/>
    <w:sectPr w:rsidR="00D97522" w:rsidSect="005448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01B62"/>
    <w:multiLevelType w:val="multilevel"/>
    <w:tmpl w:val="8A0465E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nsid w:val="41F50BB4"/>
    <w:multiLevelType w:val="hybridMultilevel"/>
    <w:tmpl w:val="E8BCF920"/>
    <w:lvl w:ilvl="0" w:tplc="CDA82D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09"/>
    <w:rsid w:val="005448A8"/>
    <w:rsid w:val="00613027"/>
    <w:rsid w:val="009F2A09"/>
    <w:rsid w:val="00A2015F"/>
    <w:rsid w:val="00C55434"/>
    <w:rsid w:val="00CE3448"/>
    <w:rsid w:val="00D9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09"/>
    <w:pPr>
      <w:spacing w:after="0" w:line="240" w:lineRule="auto"/>
      <w:jc w:val="both"/>
    </w:pPr>
    <w:rPr>
      <w:rFonts w:ascii="Times New Roman" w:eastAsia="Times New Roman" w:hAnsi="Times New Roman" w:cs="Times New Roman"/>
      <w:sz w:val="26"/>
      <w:szCs w:val="20"/>
      <w:lang w:eastAsia="ru-RU"/>
    </w:rPr>
  </w:style>
  <w:style w:type="paragraph" w:styleId="1">
    <w:name w:val="heading 1"/>
    <w:basedOn w:val="a"/>
    <w:next w:val="a"/>
    <w:link w:val="10"/>
    <w:qFormat/>
    <w:rsid w:val="009F2A09"/>
    <w:pPr>
      <w:keepNext/>
      <w:jc w:val="center"/>
      <w:outlineLvl w:val="0"/>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A09"/>
    <w:rPr>
      <w:rFonts w:ascii="Times New Roman" w:eastAsia="Times New Roman" w:hAnsi="Times New Roman" w:cs="Times New Roman"/>
      <w:b/>
      <w:caps/>
      <w:sz w:val="28"/>
      <w:szCs w:val="20"/>
      <w:lang w:eastAsia="ru-RU"/>
    </w:rPr>
  </w:style>
  <w:style w:type="paragraph" w:styleId="a3">
    <w:name w:val="Normal (Web)"/>
    <w:basedOn w:val="a"/>
    <w:unhideWhenUsed/>
    <w:rsid w:val="009F2A09"/>
    <w:pPr>
      <w:spacing w:before="100" w:beforeAutospacing="1" w:after="100" w:afterAutospacing="1"/>
      <w:jc w:val="left"/>
    </w:pPr>
    <w:rPr>
      <w:sz w:val="22"/>
      <w:szCs w:val="22"/>
    </w:rPr>
  </w:style>
  <w:style w:type="paragraph" w:customStyle="1" w:styleId="ConsPlusNormal">
    <w:name w:val="ConsPlusNormal"/>
    <w:rsid w:val="009F2A09"/>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13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09"/>
    <w:pPr>
      <w:spacing w:after="0" w:line="240" w:lineRule="auto"/>
      <w:jc w:val="both"/>
    </w:pPr>
    <w:rPr>
      <w:rFonts w:ascii="Times New Roman" w:eastAsia="Times New Roman" w:hAnsi="Times New Roman" w:cs="Times New Roman"/>
      <w:sz w:val="26"/>
      <w:szCs w:val="20"/>
      <w:lang w:eastAsia="ru-RU"/>
    </w:rPr>
  </w:style>
  <w:style w:type="paragraph" w:styleId="1">
    <w:name w:val="heading 1"/>
    <w:basedOn w:val="a"/>
    <w:next w:val="a"/>
    <w:link w:val="10"/>
    <w:qFormat/>
    <w:rsid w:val="009F2A09"/>
    <w:pPr>
      <w:keepNext/>
      <w:jc w:val="center"/>
      <w:outlineLvl w:val="0"/>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A09"/>
    <w:rPr>
      <w:rFonts w:ascii="Times New Roman" w:eastAsia="Times New Roman" w:hAnsi="Times New Roman" w:cs="Times New Roman"/>
      <w:b/>
      <w:caps/>
      <w:sz w:val="28"/>
      <w:szCs w:val="20"/>
      <w:lang w:eastAsia="ru-RU"/>
    </w:rPr>
  </w:style>
  <w:style w:type="paragraph" w:styleId="a3">
    <w:name w:val="Normal (Web)"/>
    <w:basedOn w:val="a"/>
    <w:unhideWhenUsed/>
    <w:rsid w:val="009F2A09"/>
    <w:pPr>
      <w:spacing w:before="100" w:beforeAutospacing="1" w:after="100" w:afterAutospacing="1"/>
      <w:jc w:val="left"/>
    </w:pPr>
    <w:rPr>
      <w:sz w:val="22"/>
      <w:szCs w:val="22"/>
    </w:rPr>
  </w:style>
  <w:style w:type="paragraph" w:customStyle="1" w:styleId="ConsPlusNormal">
    <w:name w:val="ConsPlusNormal"/>
    <w:rsid w:val="009F2A09"/>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13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5EAC096D2300D6F65227929C929C011F45CF5320E881E1827ED1852AE53B85B65EF95B62h146H" TargetMode="External"/><Relationship Id="rId13" Type="http://schemas.openxmlformats.org/officeDocument/2006/relationships/hyperlink" Target="consultantplus://offline/ref=349905020B54C511544EEB4A41E241C955BE1D887F62B68939CF028B02F3E7B4B90A3B11E8C761E1PDF8H" TargetMode="External"/><Relationship Id="rId3" Type="http://schemas.microsoft.com/office/2007/relationships/stylesWithEffects" Target="stylesWithEffects.xml"/><Relationship Id="rId7" Type="http://schemas.openxmlformats.org/officeDocument/2006/relationships/hyperlink" Target="consultantplus://offline/ref=5A8F4CBEBA26797A8F857C025B9DFF7C7FAFCFD8284A44B7C30F58750ETDK5M" TargetMode="External"/><Relationship Id="rId12" Type="http://schemas.openxmlformats.org/officeDocument/2006/relationships/hyperlink" Target="consultantplus://offline/ref=3CA0D139E996FB7B764319E09B99E30DA89B258D67E1E286607A3BD504n7E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5EAC096D2300D6F65227929C929C011F40C4542CE381E1827ED1852AE53B85B65EF95E6413408Fh145H" TargetMode="External"/><Relationship Id="rId11" Type="http://schemas.openxmlformats.org/officeDocument/2006/relationships/hyperlink" Target="consultantplus://offline/ref=C4330CBAA61B032571E10B9C48CBAC7632E8E343CB691D62242F422C02BC77C02896219B954E186BTC3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28AA2D0E34AA53650475D45F181231A3441D5BA563E7E1B4C680CEA395C5EC6119EBA4A18E68162A49AC46032E07E5D0FCB7566CzF3DJ" TargetMode="External"/><Relationship Id="rId4" Type="http://schemas.openxmlformats.org/officeDocument/2006/relationships/settings" Target="settings.xml"/><Relationship Id="rId9" Type="http://schemas.openxmlformats.org/officeDocument/2006/relationships/hyperlink" Target="consultantplus://offline/ref=F85EAC096D2300D6F65227929C929C011F45CF5320E881E1827ED1852AE53B85B65EF95E64124484h14FH" TargetMode="External"/><Relationship Id="rId14" Type="http://schemas.openxmlformats.org/officeDocument/2006/relationships/hyperlink" Target="consultantplus://offline/ref=349905020B54C511544EEB4A41E241C955BE1D887F62B68939CF028B02F3E7B4B90A3B11E8C761E6PD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2019-12-16T11:59:00Z</dcterms:created>
  <dcterms:modified xsi:type="dcterms:W3CDTF">2019-12-17T05:20:00Z</dcterms:modified>
</cp:coreProperties>
</file>